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CA6713" w:rsidTr="00CA6713">
        <w:trPr>
          <w:trHeight w:val="1440"/>
        </w:trPr>
        <w:tc>
          <w:tcPr>
            <w:tcW w:w="2381" w:type="dxa"/>
            <w:tcBorders>
              <w:top w:val="nil"/>
              <w:left w:val="nil"/>
              <w:bottom w:val="nil"/>
              <w:right w:val="nil"/>
            </w:tcBorders>
          </w:tcPr>
          <w:p w:rsidR="00CA6713" w:rsidRDefault="00CA6713" w:rsidP="00A90146">
            <w:pPr>
              <w:pStyle w:val="ZCom"/>
            </w:pPr>
            <w:r>
              <w:rPr>
                <w:noProof/>
                <w:sz w:val="20"/>
                <w:szCs w:val="20"/>
              </w:rPr>
              <w:drawing>
                <wp:inline distT="0" distB="0" distL="0" distR="0" wp14:anchorId="096628CD" wp14:editId="10D740C8">
                  <wp:extent cx="1365885" cy="676910"/>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5885" cy="676910"/>
                          </a:xfrm>
                          <a:prstGeom prst="rect">
                            <a:avLst/>
                          </a:prstGeom>
                          <a:noFill/>
                          <a:ln>
                            <a:noFill/>
                          </a:ln>
                        </pic:spPr>
                      </pic:pic>
                    </a:graphicData>
                  </a:graphic>
                </wp:inline>
              </w:drawing>
            </w:r>
          </w:p>
        </w:tc>
        <w:tc>
          <w:tcPr>
            <w:tcW w:w="7087" w:type="dxa"/>
            <w:tcBorders>
              <w:top w:val="nil"/>
              <w:left w:val="nil"/>
              <w:bottom w:val="nil"/>
              <w:right w:val="nil"/>
            </w:tcBorders>
          </w:tcPr>
          <w:p w:rsidR="00CA6713" w:rsidRDefault="00CA6713" w:rsidP="00A90146">
            <w:pPr>
              <w:pStyle w:val="ZCom"/>
              <w:spacing w:before="90"/>
            </w:pPr>
            <w:r>
              <w:t>EUROPEAN COMMISSION</w:t>
            </w:r>
          </w:p>
          <w:p w:rsidR="00C86B4E" w:rsidRDefault="00C86B4E" w:rsidP="002B57C2">
            <w:pPr>
              <w:pStyle w:val="ZDGName"/>
            </w:pPr>
          </w:p>
          <w:p w:rsidR="00CA6713" w:rsidRDefault="00BB2765" w:rsidP="00BB2765">
            <w:pPr>
              <w:pStyle w:val="ZDGName"/>
            </w:pPr>
            <w:r>
              <w:t xml:space="preserve">European Climate, Infrastructure and Environment </w:t>
            </w:r>
            <w:r w:rsidR="00C86B4E" w:rsidRPr="00C86B4E">
              <w:t>Executive Agency</w:t>
            </w:r>
          </w:p>
        </w:tc>
      </w:tr>
    </w:tbl>
    <w:p w:rsidR="00004FD4" w:rsidRPr="00754D06" w:rsidRDefault="004C64F8" w:rsidP="00754D06">
      <w:pPr>
        <w:pStyle w:val="ListParagraph"/>
        <w:numPr>
          <w:ilvl w:val="0"/>
          <w:numId w:val="45"/>
        </w:numPr>
        <w:shd w:val="clear" w:color="auto" w:fill="FFFFFF"/>
        <w:spacing w:after="120"/>
        <w:jc w:val="center"/>
        <w:rPr>
          <w:b/>
          <w:color w:val="000000"/>
          <w:spacing w:val="-11"/>
          <w:sz w:val="28"/>
          <w:szCs w:val="28"/>
        </w:rPr>
      </w:pPr>
      <w:r w:rsidRPr="00754D06">
        <w:rPr>
          <w:b/>
          <w:color w:val="000000"/>
          <w:spacing w:val="-11"/>
          <w:sz w:val="28"/>
          <w:szCs w:val="28"/>
        </w:rPr>
        <w:t>Data Protection Notice</w:t>
      </w:r>
    </w:p>
    <w:p w:rsidR="00A11BD9" w:rsidRPr="00004FD4" w:rsidRDefault="003246DB" w:rsidP="003246DB">
      <w:pPr>
        <w:shd w:val="clear" w:color="auto" w:fill="FFFFFF"/>
        <w:spacing w:after="120"/>
        <w:jc w:val="center"/>
        <w:rPr>
          <w:b/>
          <w:color w:val="000000"/>
          <w:spacing w:val="-11"/>
          <w:sz w:val="28"/>
          <w:szCs w:val="28"/>
        </w:rPr>
      </w:pPr>
      <w:r>
        <w:rPr>
          <w:b/>
          <w:color w:val="000000"/>
          <w:spacing w:val="-11"/>
          <w:sz w:val="28"/>
          <w:szCs w:val="28"/>
        </w:rPr>
        <w:t>[</w:t>
      </w:r>
      <w:r w:rsidRPr="006C6D62">
        <w:rPr>
          <w:b/>
          <w:color w:val="000000"/>
          <w:spacing w:val="-11"/>
          <w:sz w:val="28"/>
          <w:szCs w:val="28"/>
          <w:highlight w:val="lightGray"/>
        </w:rPr>
        <w:t xml:space="preserve">name of the personal data processing </w:t>
      </w:r>
      <w:r w:rsidR="00AB059D" w:rsidRPr="006C6D62">
        <w:rPr>
          <w:b/>
          <w:color w:val="000000"/>
          <w:spacing w:val="-11"/>
          <w:sz w:val="28"/>
          <w:szCs w:val="28"/>
          <w:highlight w:val="lightGray"/>
        </w:rPr>
        <w:t>activity</w:t>
      </w:r>
      <w:r>
        <w:rPr>
          <w:b/>
          <w:color w:val="000000"/>
          <w:spacing w:val="-11"/>
          <w:sz w:val="28"/>
          <w:szCs w:val="28"/>
        </w:rPr>
        <w:t>]</w:t>
      </w:r>
    </w:p>
    <w:p w:rsidR="007F296D" w:rsidRDefault="007F296D" w:rsidP="007F296D">
      <w:pPr>
        <w:widowControl w:val="0"/>
        <w:rPr>
          <w:rFonts w:ascii="Arial" w:eastAsia="Calibri" w:hAnsi="Arial" w:cs="Arial"/>
          <w:snapToGrid w:val="0"/>
          <w:color w:val="0070C0"/>
          <w:sz w:val="22"/>
        </w:rPr>
      </w:pPr>
      <w:r>
        <w:rPr>
          <w:rFonts w:ascii="Calibri" w:eastAsia="Calibri" w:hAnsi="Calibri" w:cs="Arial"/>
          <w:snapToGrid w:val="0"/>
          <w:color w:val="0070C0"/>
          <w:sz w:val="22"/>
        </w:rPr>
        <w:t>[</w:t>
      </w:r>
      <w:r w:rsidRPr="00B6708E">
        <w:rPr>
          <w:rFonts w:ascii="Arial" w:eastAsia="Calibri" w:hAnsi="Arial" w:cs="Arial"/>
          <w:snapToGrid w:val="0"/>
          <w:color w:val="0070C0"/>
          <w:sz w:val="22"/>
        </w:rPr>
        <w:t>General instructions</w:t>
      </w:r>
      <w:r>
        <w:rPr>
          <w:rFonts w:ascii="Arial" w:eastAsia="Calibri" w:hAnsi="Arial" w:cs="Arial"/>
          <w:snapToGrid w:val="0"/>
          <w:color w:val="0070C0"/>
          <w:sz w:val="22"/>
        </w:rPr>
        <w:t>:</w:t>
      </w:r>
    </w:p>
    <w:p w:rsidR="007F296D" w:rsidRPr="00492B7A" w:rsidRDefault="007F296D" w:rsidP="007F296D">
      <w:pPr>
        <w:widowControl w:val="0"/>
        <w:numPr>
          <w:ilvl w:val="0"/>
          <w:numId w:val="44"/>
        </w:numPr>
        <w:spacing w:after="0"/>
        <w:rPr>
          <w:rFonts w:ascii="Arial" w:eastAsia="Calibri" w:hAnsi="Arial" w:cs="Arial"/>
          <w:snapToGrid w:val="0"/>
          <w:color w:val="0070C0"/>
          <w:sz w:val="22"/>
        </w:rPr>
      </w:pPr>
      <w:r w:rsidRPr="00492B7A">
        <w:rPr>
          <w:rFonts w:ascii="Arial" w:eastAsia="Calibri" w:hAnsi="Arial" w:cs="Arial"/>
          <w:snapToGrid w:val="0"/>
          <w:color w:val="0070C0"/>
          <w:sz w:val="22"/>
        </w:rPr>
        <w:t>The use of this template is mandatory.</w:t>
      </w:r>
      <w:r w:rsidRPr="007E7202">
        <w:t xml:space="preserve"> </w:t>
      </w:r>
      <w:r w:rsidRPr="007E7202">
        <w:rPr>
          <w:rFonts w:ascii="Arial" w:eastAsia="Calibri" w:hAnsi="Arial" w:cs="Arial"/>
          <w:snapToGrid w:val="0"/>
          <w:color w:val="0070C0"/>
          <w:sz w:val="22"/>
        </w:rPr>
        <w:t>The text in black is a standard text</w:t>
      </w:r>
      <w:r w:rsidRPr="00492B7A">
        <w:rPr>
          <w:rFonts w:ascii="Arial" w:eastAsia="Calibri" w:hAnsi="Arial" w:cs="Arial"/>
          <w:snapToGrid w:val="0"/>
          <w:color w:val="0070C0"/>
          <w:sz w:val="22"/>
        </w:rPr>
        <w:t xml:space="preserve"> </w:t>
      </w:r>
    </w:p>
    <w:p w:rsidR="007F296D" w:rsidRPr="00492B7A" w:rsidRDefault="007F296D" w:rsidP="007F296D">
      <w:pPr>
        <w:widowControl w:val="0"/>
        <w:numPr>
          <w:ilvl w:val="0"/>
          <w:numId w:val="44"/>
        </w:numPr>
        <w:spacing w:after="0"/>
        <w:rPr>
          <w:rFonts w:ascii="Arial" w:eastAsia="Calibri" w:hAnsi="Arial" w:cs="Arial"/>
          <w:snapToGrid w:val="0"/>
          <w:color w:val="0070C0"/>
          <w:sz w:val="22"/>
        </w:rPr>
      </w:pPr>
      <w:r w:rsidRPr="00B6708E">
        <w:rPr>
          <w:rFonts w:ascii="Arial" w:eastAsia="Calibri" w:hAnsi="Arial" w:cs="Arial"/>
          <w:snapToGrid w:val="0"/>
          <w:color w:val="0070C0"/>
          <w:sz w:val="22"/>
        </w:rPr>
        <w:t xml:space="preserve">The text and footnotes in blue font are internal instructions only: they must be deleted  once read and before the finalisation of the document  </w:t>
      </w:r>
    </w:p>
    <w:p w:rsidR="007F296D" w:rsidRPr="00B6708E" w:rsidRDefault="007F296D" w:rsidP="007F296D">
      <w:pPr>
        <w:widowControl w:val="0"/>
        <w:numPr>
          <w:ilvl w:val="0"/>
          <w:numId w:val="44"/>
        </w:numPr>
        <w:spacing w:after="0"/>
        <w:rPr>
          <w:rFonts w:ascii="Arial" w:eastAsia="Calibri" w:hAnsi="Arial" w:cs="Arial"/>
          <w:snapToGrid w:val="0"/>
          <w:color w:val="0070C0"/>
          <w:sz w:val="22"/>
        </w:rPr>
      </w:pPr>
      <w:r w:rsidRPr="00B6708E">
        <w:rPr>
          <w:rFonts w:ascii="Arial" w:eastAsia="Calibri" w:hAnsi="Arial" w:cs="Arial"/>
          <w:snapToGrid w:val="0"/>
          <w:color w:val="0070C0"/>
          <w:sz w:val="22"/>
        </w:rPr>
        <w:t>Options [</w:t>
      </w:r>
      <w:r w:rsidRPr="00B6708E">
        <w:rPr>
          <w:rFonts w:ascii="Arial" w:eastAsia="Calibri" w:hAnsi="Arial" w:cs="Arial"/>
          <w:i/>
          <w:snapToGrid w:val="0"/>
          <w:color w:val="0070C0"/>
          <w:sz w:val="22"/>
        </w:rPr>
        <w:t>in italics in square brackets</w:t>
      </w:r>
      <w:r w:rsidRPr="00B6708E">
        <w:rPr>
          <w:rFonts w:ascii="Arial" w:eastAsia="Calibri" w:hAnsi="Arial" w:cs="Arial"/>
          <w:snapToGrid w:val="0"/>
          <w:color w:val="0070C0"/>
          <w:sz w:val="22"/>
        </w:rPr>
        <w:t xml:space="preserve">], which are not used are to be deleted </w:t>
      </w:r>
      <w:r>
        <w:rPr>
          <w:rFonts w:ascii="Arial" w:eastAsia="Calibri" w:hAnsi="Arial" w:cs="Arial"/>
          <w:snapToGrid w:val="0"/>
          <w:color w:val="0070C0"/>
          <w:sz w:val="22"/>
        </w:rPr>
        <w:t>]</w:t>
      </w:r>
    </w:p>
    <w:p w:rsidR="00773499" w:rsidRPr="00004FD4" w:rsidRDefault="00773499" w:rsidP="003246DB">
      <w:pPr>
        <w:spacing w:after="120"/>
        <w:jc w:val="center"/>
        <w:rPr>
          <w:b/>
          <w:sz w:val="22"/>
          <w:szCs w:val="22"/>
        </w:rPr>
      </w:pPr>
    </w:p>
    <w:p w:rsidR="000F78B7" w:rsidRPr="00FA6185" w:rsidRDefault="00102B90" w:rsidP="003246DB">
      <w:pPr>
        <w:pStyle w:val="Text1"/>
        <w:spacing w:after="120"/>
        <w:ind w:left="0"/>
        <w:rPr>
          <w:rFonts w:ascii="Calibri" w:hAnsi="Calibri"/>
          <w:sz w:val="22"/>
          <w:szCs w:val="22"/>
          <w:lang w:eastAsia="en-GB"/>
        </w:rPr>
      </w:pPr>
      <w:r w:rsidRPr="00FA6185">
        <w:rPr>
          <w:rFonts w:ascii="Calibri" w:hAnsi="Calibri"/>
          <w:sz w:val="22"/>
          <w:szCs w:val="22"/>
          <w:lang w:eastAsia="en-GB"/>
        </w:rPr>
        <w:t xml:space="preserve">In </w:t>
      </w:r>
      <w:r w:rsidR="00B43997" w:rsidRPr="00FA6185">
        <w:rPr>
          <w:rFonts w:ascii="Calibri" w:hAnsi="Calibri"/>
          <w:sz w:val="22"/>
          <w:szCs w:val="22"/>
          <w:lang w:eastAsia="en-GB"/>
        </w:rPr>
        <w:t xml:space="preserve">accordance with </w:t>
      </w:r>
      <w:r w:rsidR="00F3534A" w:rsidRPr="00FA6185">
        <w:rPr>
          <w:rFonts w:ascii="Calibri" w:hAnsi="Calibri"/>
          <w:sz w:val="22"/>
          <w:szCs w:val="22"/>
          <w:lang w:eastAsia="en-GB"/>
        </w:rPr>
        <w:t>R</w:t>
      </w:r>
      <w:r w:rsidR="00B43997" w:rsidRPr="00FA6185">
        <w:rPr>
          <w:rFonts w:ascii="Calibri" w:hAnsi="Calibri"/>
          <w:sz w:val="22"/>
          <w:szCs w:val="22"/>
          <w:lang w:eastAsia="en-GB"/>
        </w:rPr>
        <w:t xml:space="preserve">egulation </w:t>
      </w:r>
      <w:r w:rsidR="00691B8A">
        <w:rPr>
          <w:rFonts w:ascii="Calibri" w:hAnsi="Calibri"/>
          <w:sz w:val="22"/>
          <w:szCs w:val="22"/>
          <w:lang w:eastAsia="en-GB"/>
        </w:rPr>
        <w:t xml:space="preserve">(EU) 2018/1725 of 23 October 2018 on data protection </w:t>
      </w:r>
      <w:r w:rsidR="004C64F8" w:rsidRPr="00FA6185">
        <w:rPr>
          <w:rFonts w:ascii="Calibri" w:hAnsi="Calibri"/>
          <w:sz w:val="22"/>
          <w:szCs w:val="22"/>
          <w:lang w:eastAsia="en-GB"/>
        </w:rPr>
        <w:t xml:space="preserve">(hereinafter </w:t>
      </w:r>
      <w:r w:rsidR="00FA6185" w:rsidRPr="00FA6185">
        <w:rPr>
          <w:rFonts w:ascii="Calibri" w:hAnsi="Calibri"/>
          <w:sz w:val="22"/>
          <w:szCs w:val="22"/>
          <w:lang w:eastAsia="en-GB"/>
        </w:rPr>
        <w:t xml:space="preserve">the </w:t>
      </w:r>
      <w:r w:rsidR="008671EF" w:rsidRPr="00FA6185">
        <w:rPr>
          <w:rFonts w:ascii="Calibri" w:hAnsi="Calibri"/>
          <w:sz w:val="22"/>
          <w:szCs w:val="22"/>
          <w:lang w:eastAsia="en-GB"/>
        </w:rPr>
        <w:t>Regulation),</w:t>
      </w:r>
      <w:r w:rsidRPr="00FA6185">
        <w:rPr>
          <w:rFonts w:ascii="Calibri" w:hAnsi="Calibri"/>
          <w:sz w:val="22"/>
          <w:szCs w:val="22"/>
          <w:lang w:eastAsia="en-GB"/>
        </w:rPr>
        <w:t xml:space="preserve"> the </w:t>
      </w:r>
      <w:r w:rsidR="00C86B4E" w:rsidRPr="00FA6185">
        <w:rPr>
          <w:rFonts w:ascii="Calibri" w:hAnsi="Calibri"/>
          <w:sz w:val="22"/>
          <w:szCs w:val="22"/>
          <w:lang w:eastAsia="en-GB"/>
        </w:rPr>
        <w:t xml:space="preserve">Innovation and Networks Executive Agency </w:t>
      </w:r>
      <w:r w:rsidR="00773499" w:rsidRPr="00FA6185">
        <w:rPr>
          <w:rFonts w:ascii="Calibri" w:hAnsi="Calibri"/>
          <w:sz w:val="22"/>
          <w:szCs w:val="22"/>
          <w:lang w:eastAsia="en-GB"/>
        </w:rPr>
        <w:t>(</w:t>
      </w:r>
      <w:r w:rsidR="00FA6185" w:rsidRPr="00FA6185">
        <w:rPr>
          <w:rFonts w:ascii="Calibri" w:hAnsi="Calibri"/>
          <w:sz w:val="22"/>
          <w:szCs w:val="22"/>
          <w:lang w:eastAsia="en-GB"/>
        </w:rPr>
        <w:t xml:space="preserve">hereafter </w:t>
      </w:r>
      <w:r w:rsidR="00BB2765">
        <w:rPr>
          <w:rFonts w:ascii="Calibri" w:hAnsi="Calibri"/>
          <w:sz w:val="22"/>
          <w:szCs w:val="22"/>
          <w:lang w:eastAsia="en-GB"/>
        </w:rPr>
        <w:t>CINEA</w:t>
      </w:r>
      <w:r w:rsidR="00773499" w:rsidRPr="00FA6185">
        <w:rPr>
          <w:rFonts w:ascii="Calibri" w:hAnsi="Calibri"/>
          <w:sz w:val="22"/>
          <w:szCs w:val="22"/>
          <w:lang w:eastAsia="en-GB"/>
        </w:rPr>
        <w:t xml:space="preserve">) </w:t>
      </w:r>
      <w:r w:rsidRPr="00FA6185">
        <w:rPr>
          <w:rFonts w:ascii="Calibri" w:hAnsi="Calibri"/>
          <w:sz w:val="22"/>
          <w:szCs w:val="22"/>
          <w:lang w:eastAsia="en-GB"/>
        </w:rPr>
        <w:t>collects your personal</w:t>
      </w:r>
      <w:r w:rsidR="00CC749B">
        <w:rPr>
          <w:rFonts w:ascii="Calibri" w:hAnsi="Calibri"/>
          <w:sz w:val="22"/>
          <w:szCs w:val="22"/>
          <w:lang w:eastAsia="en-GB"/>
        </w:rPr>
        <w:t xml:space="preserve"> data </w:t>
      </w:r>
      <w:r w:rsidRPr="00FA6185">
        <w:rPr>
          <w:rFonts w:ascii="Calibri" w:hAnsi="Calibri"/>
          <w:sz w:val="22"/>
          <w:szCs w:val="22"/>
          <w:lang w:eastAsia="en-GB"/>
        </w:rPr>
        <w:t xml:space="preserve">only to the extent necessary to fulfil </w:t>
      </w:r>
      <w:r w:rsidR="00CC749B">
        <w:rPr>
          <w:rFonts w:ascii="Calibri" w:hAnsi="Calibri"/>
          <w:sz w:val="22"/>
          <w:szCs w:val="22"/>
          <w:lang w:eastAsia="en-GB"/>
        </w:rPr>
        <w:t xml:space="preserve">the </w:t>
      </w:r>
      <w:r w:rsidRPr="00FA6185">
        <w:rPr>
          <w:rFonts w:ascii="Calibri" w:hAnsi="Calibri"/>
          <w:sz w:val="22"/>
          <w:szCs w:val="22"/>
          <w:lang w:eastAsia="en-GB"/>
        </w:rPr>
        <w:t>precise purpose related to</w:t>
      </w:r>
      <w:r w:rsidR="00FA6185" w:rsidRPr="00FA6185">
        <w:rPr>
          <w:rFonts w:ascii="Calibri" w:hAnsi="Calibri"/>
          <w:sz w:val="22"/>
          <w:szCs w:val="22"/>
          <w:lang w:eastAsia="en-GB"/>
        </w:rPr>
        <w:t xml:space="preserve"> its</w:t>
      </w:r>
      <w:r w:rsidRPr="00FA6185">
        <w:rPr>
          <w:rFonts w:ascii="Calibri" w:hAnsi="Calibri"/>
          <w:sz w:val="22"/>
          <w:szCs w:val="22"/>
          <w:lang w:eastAsia="en-GB"/>
        </w:rPr>
        <w:t xml:space="preserve"> tasks.</w:t>
      </w:r>
    </w:p>
    <w:p w:rsidR="00FA6185" w:rsidRPr="00FA6185" w:rsidRDefault="00FA6185" w:rsidP="00FA6185">
      <w:pPr>
        <w:numPr>
          <w:ilvl w:val="0"/>
          <w:numId w:val="37"/>
        </w:numPr>
        <w:spacing w:after="0"/>
        <w:ind w:left="360"/>
        <w:rPr>
          <w:rFonts w:ascii="Calibri" w:hAnsi="Calibri"/>
          <w:sz w:val="22"/>
          <w:szCs w:val="22"/>
          <w:lang w:eastAsia="en-GB"/>
        </w:rPr>
      </w:pPr>
      <w:r w:rsidRPr="00FA6185">
        <w:rPr>
          <w:rFonts w:ascii="Calibri" w:hAnsi="Calibri"/>
          <w:sz w:val="22"/>
          <w:szCs w:val="22"/>
          <w:lang w:eastAsia="en-GB"/>
        </w:rPr>
        <w:t xml:space="preserve">The </w:t>
      </w:r>
      <w:r w:rsidRPr="00FA6185">
        <w:rPr>
          <w:rFonts w:ascii="Calibri" w:hAnsi="Calibri"/>
          <w:b/>
          <w:sz w:val="22"/>
          <w:szCs w:val="22"/>
          <w:lang w:eastAsia="en-GB"/>
        </w:rPr>
        <w:t>controller</w:t>
      </w:r>
      <w:r w:rsidRPr="00FA6185">
        <w:rPr>
          <w:rFonts w:ascii="Calibri" w:hAnsi="Calibri"/>
          <w:sz w:val="22"/>
          <w:szCs w:val="22"/>
          <w:lang w:eastAsia="en-GB"/>
        </w:rPr>
        <w:t xml:space="preserve"> is </w:t>
      </w:r>
      <w:r w:rsidR="00BB2765">
        <w:rPr>
          <w:rFonts w:ascii="Calibri" w:hAnsi="Calibri"/>
          <w:sz w:val="22"/>
          <w:szCs w:val="22"/>
          <w:lang w:eastAsia="en-GB"/>
        </w:rPr>
        <w:t>CINEA</w:t>
      </w:r>
      <w:r w:rsidRPr="00FA6185">
        <w:rPr>
          <w:rFonts w:ascii="Calibri" w:hAnsi="Calibri"/>
          <w:sz w:val="22"/>
          <w:szCs w:val="22"/>
          <w:lang w:eastAsia="en-GB"/>
        </w:rPr>
        <w:t>:</w:t>
      </w:r>
    </w:p>
    <w:p w:rsidR="00CC749B" w:rsidRDefault="00CC749B" w:rsidP="00FA6185">
      <w:pPr>
        <w:numPr>
          <w:ilvl w:val="1"/>
          <w:numId w:val="37"/>
        </w:numPr>
        <w:spacing w:after="0"/>
        <w:ind w:left="1080"/>
        <w:rPr>
          <w:rFonts w:ascii="Calibri" w:hAnsi="Calibri"/>
          <w:sz w:val="22"/>
          <w:szCs w:val="22"/>
          <w:lang w:eastAsia="en-GB"/>
        </w:rPr>
      </w:pPr>
      <w:r w:rsidRPr="00CC749B">
        <w:rPr>
          <w:rFonts w:ascii="Calibri" w:hAnsi="Calibri"/>
          <w:sz w:val="22"/>
          <w:szCs w:val="22"/>
          <w:lang w:eastAsia="en-GB"/>
        </w:rPr>
        <w:t>[</w:t>
      </w:r>
      <w:r w:rsidRPr="00CC749B">
        <w:rPr>
          <w:rFonts w:ascii="Calibri" w:hAnsi="Calibri"/>
          <w:sz w:val="22"/>
          <w:szCs w:val="22"/>
          <w:highlight w:val="lightGray"/>
          <w:lang w:eastAsia="en-GB"/>
        </w:rPr>
        <w:t>Unit</w:t>
      </w:r>
      <w:r w:rsidRPr="00CC749B">
        <w:rPr>
          <w:rFonts w:ascii="Calibri" w:hAnsi="Calibri"/>
          <w:sz w:val="22"/>
          <w:szCs w:val="22"/>
          <w:lang w:eastAsia="en-GB"/>
        </w:rPr>
        <w:t>] [</w:t>
      </w:r>
      <w:r w:rsidRPr="00CC749B">
        <w:rPr>
          <w:rFonts w:ascii="Calibri" w:hAnsi="Calibri"/>
          <w:sz w:val="22"/>
          <w:szCs w:val="22"/>
          <w:highlight w:val="lightGray"/>
          <w:lang w:eastAsia="en-GB"/>
        </w:rPr>
        <w:t>Department</w:t>
      </w:r>
      <w:r w:rsidRPr="00CC749B">
        <w:rPr>
          <w:rFonts w:ascii="Calibri" w:hAnsi="Calibri"/>
          <w:sz w:val="22"/>
          <w:szCs w:val="22"/>
          <w:lang w:eastAsia="en-GB"/>
        </w:rPr>
        <w:t>] [</w:t>
      </w:r>
      <w:r w:rsidRPr="00CC749B">
        <w:rPr>
          <w:rFonts w:ascii="Calibri" w:hAnsi="Calibri"/>
          <w:sz w:val="22"/>
          <w:szCs w:val="22"/>
          <w:highlight w:val="lightGray"/>
          <w:lang w:eastAsia="en-GB"/>
        </w:rPr>
        <w:t>Director Office</w:t>
      </w:r>
      <w:r w:rsidRPr="00CC749B">
        <w:rPr>
          <w:rFonts w:ascii="Calibri" w:hAnsi="Calibri"/>
          <w:sz w:val="22"/>
          <w:szCs w:val="22"/>
          <w:lang w:eastAsia="en-GB"/>
        </w:rPr>
        <w:t>]</w:t>
      </w:r>
    </w:p>
    <w:p w:rsidR="00FA6185" w:rsidRPr="00FA6185" w:rsidRDefault="00FA6185" w:rsidP="00FA6185">
      <w:pPr>
        <w:numPr>
          <w:ilvl w:val="1"/>
          <w:numId w:val="37"/>
        </w:numPr>
        <w:spacing w:after="0"/>
        <w:ind w:left="1080"/>
        <w:rPr>
          <w:rFonts w:ascii="Calibri" w:hAnsi="Calibri"/>
          <w:sz w:val="22"/>
          <w:szCs w:val="22"/>
          <w:lang w:eastAsia="en-GB"/>
        </w:rPr>
      </w:pPr>
      <w:r w:rsidRPr="00FA6185">
        <w:rPr>
          <w:rFonts w:ascii="Calibri" w:hAnsi="Calibri"/>
          <w:sz w:val="22"/>
          <w:szCs w:val="22"/>
          <w:lang w:eastAsia="en-GB"/>
        </w:rPr>
        <w:t xml:space="preserve">Person </w:t>
      </w:r>
      <w:r>
        <w:rPr>
          <w:rFonts w:ascii="Calibri" w:hAnsi="Calibri"/>
          <w:sz w:val="22"/>
          <w:szCs w:val="22"/>
          <w:lang w:eastAsia="en-GB"/>
        </w:rPr>
        <w:t xml:space="preserve">responsible for the </w:t>
      </w:r>
      <w:r w:rsidRPr="00FA6185">
        <w:rPr>
          <w:rFonts w:ascii="Calibri" w:hAnsi="Calibri"/>
          <w:sz w:val="22"/>
          <w:szCs w:val="22"/>
          <w:lang w:eastAsia="en-GB"/>
        </w:rPr>
        <w:t>processing</w:t>
      </w:r>
      <w:r>
        <w:rPr>
          <w:rFonts w:ascii="Calibri" w:hAnsi="Calibri"/>
          <w:sz w:val="22"/>
          <w:szCs w:val="22"/>
          <w:lang w:eastAsia="en-GB"/>
        </w:rPr>
        <w:t xml:space="preserve">: </w:t>
      </w:r>
      <w:r w:rsidRPr="00FA6185">
        <w:rPr>
          <w:rFonts w:ascii="Calibri" w:hAnsi="Calibri"/>
          <w:sz w:val="22"/>
          <w:szCs w:val="22"/>
          <w:lang w:eastAsia="en-GB"/>
        </w:rPr>
        <w:t xml:space="preserve">  </w:t>
      </w:r>
      <w:r w:rsidR="00CC749B">
        <w:rPr>
          <w:rFonts w:ascii="Calibri" w:hAnsi="Calibri"/>
          <w:sz w:val="22"/>
          <w:szCs w:val="22"/>
          <w:lang w:eastAsia="en-GB"/>
        </w:rPr>
        <w:t>[</w:t>
      </w:r>
      <w:r w:rsidRPr="00FA6185">
        <w:rPr>
          <w:rFonts w:ascii="Calibri" w:hAnsi="Calibri"/>
          <w:sz w:val="22"/>
          <w:szCs w:val="22"/>
          <w:highlight w:val="lightGray"/>
          <w:lang w:eastAsia="en-GB"/>
        </w:rPr>
        <w:t>the Head of</w:t>
      </w:r>
      <w:r w:rsidR="00CC749B" w:rsidRPr="00CC749B">
        <w:rPr>
          <w:rFonts w:ascii="Calibri" w:hAnsi="Calibri"/>
          <w:sz w:val="22"/>
          <w:szCs w:val="22"/>
          <w:highlight w:val="lightGray"/>
          <w:lang w:eastAsia="en-GB"/>
        </w:rPr>
        <w:t xml:space="preserve"> </w:t>
      </w:r>
      <w:r w:rsidRPr="00FA6185">
        <w:rPr>
          <w:rFonts w:ascii="Calibri" w:hAnsi="Calibri"/>
          <w:sz w:val="22"/>
          <w:szCs w:val="22"/>
          <w:highlight w:val="lightGray"/>
          <w:lang w:eastAsia="en-GB"/>
        </w:rPr>
        <w:t xml:space="preserve"> </w:t>
      </w:r>
      <w:r w:rsidR="00CC749B" w:rsidRPr="00CC749B">
        <w:rPr>
          <w:rFonts w:ascii="Calibri" w:hAnsi="Calibri"/>
          <w:sz w:val="22"/>
          <w:szCs w:val="22"/>
          <w:highlight w:val="lightGray"/>
          <w:lang w:eastAsia="en-GB"/>
        </w:rPr>
        <w:t>[</w:t>
      </w:r>
      <w:r w:rsidRPr="00FA6185">
        <w:rPr>
          <w:rFonts w:ascii="Calibri" w:hAnsi="Calibri"/>
          <w:sz w:val="22"/>
          <w:szCs w:val="22"/>
          <w:highlight w:val="lightGray"/>
          <w:lang w:eastAsia="en-GB"/>
        </w:rPr>
        <w:t>Unit</w:t>
      </w:r>
      <w:r w:rsidR="00CC749B" w:rsidRPr="00CC749B">
        <w:rPr>
          <w:rFonts w:ascii="Calibri" w:hAnsi="Calibri"/>
          <w:sz w:val="22"/>
          <w:szCs w:val="22"/>
          <w:highlight w:val="lightGray"/>
          <w:lang w:eastAsia="en-GB"/>
        </w:rPr>
        <w:t>]</w:t>
      </w:r>
      <w:r w:rsidRPr="00FA6185">
        <w:rPr>
          <w:rFonts w:ascii="Calibri" w:hAnsi="Calibri"/>
          <w:sz w:val="22"/>
          <w:szCs w:val="22"/>
          <w:highlight w:val="lightGray"/>
          <w:lang w:eastAsia="en-GB"/>
        </w:rPr>
        <w:t xml:space="preserve"> </w:t>
      </w:r>
      <w:r w:rsidR="00CC749B" w:rsidRPr="00CC749B">
        <w:rPr>
          <w:rFonts w:ascii="Calibri" w:hAnsi="Calibri"/>
          <w:sz w:val="22"/>
          <w:szCs w:val="22"/>
          <w:highlight w:val="lightGray"/>
          <w:lang w:eastAsia="en-GB"/>
        </w:rPr>
        <w:t>[Department] [Director</w:t>
      </w:r>
      <w:r w:rsidR="00CC749B">
        <w:rPr>
          <w:rFonts w:ascii="Calibri" w:hAnsi="Calibri"/>
          <w:sz w:val="22"/>
          <w:szCs w:val="22"/>
          <w:lang w:eastAsia="en-GB"/>
        </w:rPr>
        <w:t>]</w:t>
      </w:r>
    </w:p>
    <w:p w:rsidR="00FA6185" w:rsidRPr="00FA6185" w:rsidRDefault="00FA6185" w:rsidP="00FA6185">
      <w:pPr>
        <w:numPr>
          <w:ilvl w:val="1"/>
          <w:numId w:val="37"/>
        </w:numPr>
        <w:spacing w:after="0"/>
        <w:ind w:left="1080"/>
        <w:rPr>
          <w:rFonts w:ascii="Calibri" w:hAnsi="Calibri"/>
          <w:sz w:val="22"/>
          <w:szCs w:val="22"/>
          <w:lang w:val="fr-BE" w:eastAsia="en-GB"/>
        </w:rPr>
      </w:pPr>
      <w:r w:rsidRPr="00FA6185">
        <w:rPr>
          <w:rFonts w:ascii="Calibri" w:hAnsi="Calibri"/>
          <w:sz w:val="22"/>
          <w:szCs w:val="22"/>
          <w:lang w:val="fr-BE" w:eastAsia="en-GB"/>
        </w:rPr>
        <w:t xml:space="preserve">Email: </w:t>
      </w:r>
      <w:r w:rsidR="00CC749B">
        <w:rPr>
          <w:rFonts w:ascii="Calibri" w:hAnsi="Calibri"/>
          <w:sz w:val="22"/>
          <w:szCs w:val="22"/>
          <w:lang w:val="fr-BE" w:eastAsia="en-GB"/>
        </w:rPr>
        <w:t>[</w:t>
      </w:r>
      <w:r w:rsidR="00CC749B" w:rsidRPr="00CC749B">
        <w:rPr>
          <w:rFonts w:ascii="Calibri" w:hAnsi="Calibri"/>
          <w:sz w:val="22"/>
          <w:szCs w:val="22"/>
          <w:highlight w:val="lightGray"/>
          <w:lang w:val="fr-BE" w:eastAsia="en-GB"/>
        </w:rPr>
        <w:t xml:space="preserve">insert </w:t>
      </w:r>
      <w:r w:rsidRPr="00CC749B">
        <w:rPr>
          <w:rFonts w:ascii="Calibri" w:hAnsi="Calibri"/>
          <w:sz w:val="22"/>
          <w:szCs w:val="22"/>
          <w:highlight w:val="lightGray"/>
          <w:lang w:val="fr-BE" w:eastAsia="en-GB"/>
        </w:rPr>
        <w:t>FMB</w:t>
      </w:r>
      <w:r>
        <w:rPr>
          <w:rFonts w:ascii="Calibri" w:hAnsi="Calibri"/>
          <w:sz w:val="22"/>
          <w:szCs w:val="22"/>
          <w:lang w:val="fr-BE" w:eastAsia="en-GB"/>
        </w:rPr>
        <w:t xml:space="preserve"> </w:t>
      </w:r>
      <w:r w:rsidR="00CC749B">
        <w:rPr>
          <w:rFonts w:ascii="Calibri" w:hAnsi="Calibri"/>
          <w:sz w:val="22"/>
          <w:szCs w:val="22"/>
          <w:lang w:val="fr-BE" w:eastAsia="en-GB"/>
        </w:rPr>
        <w:t>]</w:t>
      </w:r>
      <w:r w:rsidRPr="00FA6185">
        <w:rPr>
          <w:rFonts w:ascii="Calibri" w:hAnsi="Calibri"/>
          <w:sz w:val="22"/>
          <w:szCs w:val="22"/>
          <w:lang w:val="fr-BE" w:eastAsia="en-GB"/>
        </w:rPr>
        <w:t xml:space="preserve">   </w:t>
      </w:r>
    </w:p>
    <w:p w:rsidR="00FA6185" w:rsidRPr="00FA6185" w:rsidRDefault="00FA6185" w:rsidP="00FA6185">
      <w:pPr>
        <w:spacing w:after="0"/>
        <w:ind w:left="1080"/>
        <w:rPr>
          <w:rFonts w:ascii="Calibri" w:hAnsi="Calibri"/>
          <w:sz w:val="22"/>
          <w:szCs w:val="22"/>
          <w:lang w:val="fr-BE" w:eastAsia="en-GB"/>
        </w:rPr>
      </w:pPr>
    </w:p>
    <w:p w:rsidR="00FA6185" w:rsidRDefault="00FA6185" w:rsidP="00FA6185">
      <w:pPr>
        <w:numPr>
          <w:ilvl w:val="0"/>
          <w:numId w:val="37"/>
        </w:numPr>
        <w:spacing w:after="0"/>
        <w:ind w:left="360"/>
        <w:rPr>
          <w:rFonts w:ascii="Calibri" w:hAnsi="Calibri"/>
          <w:sz w:val="22"/>
          <w:szCs w:val="22"/>
          <w:lang w:eastAsia="en-GB"/>
        </w:rPr>
      </w:pPr>
      <w:r w:rsidRPr="00FA6185">
        <w:rPr>
          <w:rFonts w:ascii="Calibri" w:hAnsi="Calibri"/>
          <w:sz w:val="22"/>
          <w:szCs w:val="22"/>
          <w:lang w:eastAsia="en-GB"/>
        </w:rPr>
        <w:t xml:space="preserve">The </w:t>
      </w:r>
      <w:r w:rsidRPr="00FA6185">
        <w:rPr>
          <w:rFonts w:ascii="Calibri" w:hAnsi="Calibri"/>
          <w:b/>
          <w:sz w:val="22"/>
          <w:szCs w:val="22"/>
          <w:lang w:eastAsia="en-GB"/>
        </w:rPr>
        <w:t>purpose</w:t>
      </w:r>
      <w:r>
        <w:rPr>
          <w:rFonts w:ascii="Calibri" w:hAnsi="Calibri"/>
          <w:b/>
          <w:sz w:val="22"/>
          <w:szCs w:val="22"/>
          <w:lang w:eastAsia="en-GB"/>
        </w:rPr>
        <w:t xml:space="preserve"> </w:t>
      </w:r>
      <w:r w:rsidRPr="00FA6185">
        <w:rPr>
          <w:rFonts w:ascii="Calibri" w:hAnsi="Calibri"/>
          <w:b/>
          <w:sz w:val="22"/>
          <w:szCs w:val="22"/>
          <w:lang w:eastAsia="en-GB"/>
        </w:rPr>
        <w:t>of the processing</w:t>
      </w:r>
      <w:r w:rsidRPr="00FA6185">
        <w:rPr>
          <w:rFonts w:ascii="Calibri" w:hAnsi="Calibri"/>
          <w:sz w:val="22"/>
          <w:szCs w:val="22"/>
          <w:lang w:eastAsia="en-GB"/>
        </w:rPr>
        <w:t xml:space="preserve"> is </w:t>
      </w:r>
    </w:p>
    <w:p w:rsidR="00FA6185" w:rsidRDefault="00CC749B" w:rsidP="00CC749B">
      <w:pPr>
        <w:spacing w:after="0"/>
        <w:ind w:left="360"/>
        <w:rPr>
          <w:rFonts w:ascii="Calibri" w:hAnsi="Calibri"/>
          <w:i/>
          <w:color w:val="0070C0"/>
          <w:sz w:val="22"/>
          <w:szCs w:val="22"/>
          <w:lang w:eastAsia="en-GB"/>
        </w:rPr>
      </w:pPr>
      <w:r w:rsidRPr="00CC749B">
        <w:rPr>
          <w:rFonts w:ascii="Calibri" w:hAnsi="Calibri"/>
          <w:i/>
          <w:color w:val="0070C0"/>
          <w:sz w:val="22"/>
          <w:szCs w:val="22"/>
          <w:lang w:eastAsia="en-GB"/>
        </w:rPr>
        <w:t>[Insert very concise description of what you intend to achieve, meaning the reason and objective(s) for processing the personal data]</w:t>
      </w:r>
    </w:p>
    <w:p w:rsidR="00E85722" w:rsidRPr="00CC749B" w:rsidRDefault="00E85722" w:rsidP="00CC749B">
      <w:pPr>
        <w:spacing w:after="0"/>
        <w:ind w:left="360"/>
        <w:rPr>
          <w:rFonts w:ascii="Calibri" w:hAnsi="Calibri"/>
          <w:i/>
          <w:color w:val="0070C0"/>
          <w:sz w:val="22"/>
          <w:szCs w:val="22"/>
          <w:lang w:eastAsia="en-GB"/>
        </w:rPr>
      </w:pPr>
    </w:p>
    <w:p w:rsidR="00E85722" w:rsidRDefault="00E85722" w:rsidP="00E85722">
      <w:pPr>
        <w:numPr>
          <w:ilvl w:val="0"/>
          <w:numId w:val="37"/>
        </w:numPr>
        <w:spacing w:after="0"/>
        <w:ind w:left="360"/>
        <w:rPr>
          <w:rFonts w:ascii="Calibri" w:hAnsi="Calibri"/>
          <w:sz w:val="22"/>
          <w:szCs w:val="22"/>
          <w:lang w:eastAsia="en-GB"/>
        </w:rPr>
      </w:pPr>
      <w:r>
        <w:rPr>
          <w:rFonts w:ascii="Calibri" w:hAnsi="Calibri"/>
          <w:sz w:val="22"/>
          <w:szCs w:val="22"/>
          <w:lang w:eastAsia="en-GB"/>
        </w:rPr>
        <w:t xml:space="preserve">The </w:t>
      </w:r>
      <w:r w:rsidRPr="00AF3DB1">
        <w:rPr>
          <w:rFonts w:ascii="Calibri" w:hAnsi="Calibri"/>
          <w:b/>
          <w:sz w:val="22"/>
          <w:szCs w:val="22"/>
          <w:lang w:eastAsia="en-GB"/>
        </w:rPr>
        <w:t>data subjects</w:t>
      </w:r>
      <w:r>
        <w:rPr>
          <w:rFonts w:ascii="Calibri" w:hAnsi="Calibri"/>
          <w:sz w:val="22"/>
          <w:szCs w:val="22"/>
          <w:lang w:eastAsia="en-GB"/>
        </w:rPr>
        <w:t xml:space="preserve"> concerned by this notice are </w:t>
      </w:r>
    </w:p>
    <w:p w:rsidR="00E85722" w:rsidRPr="00E85722" w:rsidRDefault="00E85722" w:rsidP="00E85722">
      <w:pPr>
        <w:spacing w:after="0"/>
        <w:ind w:left="360"/>
        <w:rPr>
          <w:rFonts w:ascii="Calibri" w:hAnsi="Calibri"/>
          <w:i/>
          <w:color w:val="0070C0"/>
          <w:sz w:val="22"/>
          <w:szCs w:val="22"/>
          <w:lang w:eastAsia="en-GB"/>
        </w:rPr>
      </w:pPr>
      <w:r w:rsidRPr="00E85722">
        <w:rPr>
          <w:rFonts w:ascii="Calibri" w:hAnsi="Calibri"/>
          <w:i/>
          <w:color w:val="0070C0"/>
          <w:sz w:val="22"/>
          <w:szCs w:val="22"/>
          <w:lang w:eastAsia="en-GB"/>
        </w:rPr>
        <w:t xml:space="preserve">[Insert the </w:t>
      </w:r>
      <w:r>
        <w:rPr>
          <w:rFonts w:ascii="Calibri" w:hAnsi="Calibri"/>
          <w:i/>
          <w:color w:val="0070C0"/>
          <w:sz w:val="22"/>
          <w:szCs w:val="22"/>
          <w:lang w:eastAsia="en-GB"/>
        </w:rPr>
        <w:t>type of natural persons concerned by this processing &amp; whose personal data is being processed, e.g.</w:t>
      </w:r>
      <w:r w:rsidRPr="00E85722">
        <w:rPr>
          <w:rFonts w:ascii="Calibri" w:hAnsi="Calibri"/>
          <w:i/>
          <w:color w:val="0070C0"/>
          <w:sz w:val="22"/>
          <w:szCs w:val="22"/>
          <w:lang w:eastAsia="en-GB"/>
        </w:rPr>
        <w:t>:</w:t>
      </w:r>
      <w:r>
        <w:rPr>
          <w:rFonts w:ascii="Calibri" w:hAnsi="Calibri"/>
          <w:i/>
          <w:color w:val="0070C0"/>
          <w:sz w:val="22"/>
          <w:szCs w:val="22"/>
          <w:lang w:eastAsia="en-GB"/>
        </w:rPr>
        <w:t xml:space="preserve"> </w:t>
      </w:r>
      <w:r w:rsidR="00BB2765">
        <w:rPr>
          <w:rFonts w:ascii="Calibri" w:hAnsi="Calibri"/>
          <w:i/>
          <w:color w:val="0070C0"/>
          <w:sz w:val="22"/>
          <w:szCs w:val="22"/>
          <w:lang w:eastAsia="en-GB"/>
        </w:rPr>
        <w:t>CINEA</w:t>
      </w:r>
      <w:r>
        <w:rPr>
          <w:rFonts w:ascii="Calibri" w:hAnsi="Calibri"/>
          <w:i/>
          <w:color w:val="0070C0"/>
          <w:sz w:val="22"/>
          <w:szCs w:val="22"/>
          <w:lang w:eastAsia="en-GB"/>
        </w:rPr>
        <w:t xml:space="preserve"> staff members, </w:t>
      </w:r>
      <w:r w:rsidR="00FB001A">
        <w:rPr>
          <w:rFonts w:ascii="Calibri" w:hAnsi="Calibri"/>
          <w:i/>
          <w:color w:val="0070C0"/>
          <w:sz w:val="22"/>
          <w:szCs w:val="22"/>
          <w:lang w:eastAsia="en-GB"/>
        </w:rPr>
        <w:t>g</w:t>
      </w:r>
      <w:r>
        <w:rPr>
          <w:rFonts w:ascii="Calibri" w:hAnsi="Calibri"/>
          <w:i/>
          <w:color w:val="0070C0"/>
          <w:sz w:val="22"/>
          <w:szCs w:val="22"/>
          <w:lang w:eastAsia="en-GB"/>
        </w:rPr>
        <w:t>rant beneficiaries, experts, applicants, etc.</w:t>
      </w:r>
      <w:r>
        <w:rPr>
          <w:rFonts w:ascii="Calibri" w:hAnsi="Calibri" w:cs="Calibri"/>
          <w:i/>
          <w:color w:val="0070C0"/>
          <w:sz w:val="22"/>
          <w:szCs w:val="22"/>
          <w:lang w:eastAsia="en-GB"/>
        </w:rPr>
        <w:t>]</w:t>
      </w:r>
      <w:r>
        <w:rPr>
          <w:rFonts w:ascii="Calibri" w:hAnsi="Calibri"/>
          <w:i/>
          <w:color w:val="0070C0"/>
          <w:sz w:val="22"/>
          <w:szCs w:val="22"/>
          <w:lang w:eastAsia="en-GB"/>
        </w:rPr>
        <w:t xml:space="preserve"> </w:t>
      </w:r>
      <w:r w:rsidRPr="00E85722">
        <w:rPr>
          <w:rFonts w:ascii="Calibri" w:hAnsi="Calibri"/>
          <w:i/>
          <w:color w:val="0070C0"/>
          <w:sz w:val="22"/>
          <w:szCs w:val="22"/>
          <w:lang w:eastAsia="en-GB"/>
        </w:rPr>
        <w:t xml:space="preserve"> </w:t>
      </w:r>
    </w:p>
    <w:p w:rsidR="00E85722" w:rsidRDefault="00E85722" w:rsidP="00E85722">
      <w:pPr>
        <w:spacing w:after="0"/>
        <w:rPr>
          <w:rFonts w:ascii="Calibri" w:hAnsi="Calibri"/>
          <w:sz w:val="22"/>
          <w:szCs w:val="22"/>
          <w:lang w:eastAsia="en-GB"/>
        </w:rPr>
      </w:pPr>
    </w:p>
    <w:p w:rsidR="00FA6185" w:rsidRDefault="00FA6185" w:rsidP="00FA6185">
      <w:pPr>
        <w:numPr>
          <w:ilvl w:val="0"/>
          <w:numId w:val="37"/>
        </w:numPr>
        <w:spacing w:after="0"/>
        <w:ind w:left="360"/>
        <w:rPr>
          <w:rFonts w:ascii="Calibri" w:hAnsi="Calibri"/>
          <w:sz w:val="22"/>
          <w:szCs w:val="22"/>
          <w:lang w:eastAsia="en-GB"/>
        </w:rPr>
      </w:pPr>
      <w:r w:rsidRPr="00FA6185">
        <w:rPr>
          <w:rFonts w:ascii="Calibri" w:hAnsi="Calibri"/>
          <w:sz w:val="22"/>
          <w:szCs w:val="22"/>
          <w:lang w:eastAsia="en-GB"/>
        </w:rPr>
        <w:t xml:space="preserve">The </w:t>
      </w:r>
      <w:r w:rsidRPr="00FA6185">
        <w:rPr>
          <w:rFonts w:ascii="Calibri" w:hAnsi="Calibri"/>
          <w:b/>
          <w:sz w:val="22"/>
          <w:szCs w:val="22"/>
          <w:lang w:eastAsia="en-GB"/>
        </w:rPr>
        <w:t>categories of personal data</w:t>
      </w:r>
      <w:r w:rsidRPr="00FA6185">
        <w:rPr>
          <w:rFonts w:ascii="Calibri" w:hAnsi="Calibri"/>
          <w:sz w:val="22"/>
          <w:szCs w:val="22"/>
          <w:lang w:eastAsia="en-GB"/>
        </w:rPr>
        <w:t xml:space="preserve"> collected and used for the processing operations are:</w:t>
      </w:r>
    </w:p>
    <w:p w:rsidR="00CC749B" w:rsidRPr="00FA6185" w:rsidRDefault="00CC749B" w:rsidP="00CC749B">
      <w:pPr>
        <w:spacing w:after="0"/>
        <w:ind w:left="360"/>
        <w:rPr>
          <w:rFonts w:ascii="Calibri" w:hAnsi="Calibri"/>
          <w:i/>
          <w:color w:val="0070C0"/>
          <w:sz w:val="22"/>
          <w:szCs w:val="22"/>
          <w:lang w:eastAsia="en-GB"/>
        </w:rPr>
      </w:pPr>
      <w:r w:rsidRPr="00CC749B">
        <w:rPr>
          <w:rFonts w:ascii="Calibri" w:hAnsi="Calibri"/>
          <w:i/>
          <w:color w:val="0070C0"/>
          <w:sz w:val="22"/>
          <w:szCs w:val="22"/>
          <w:lang w:eastAsia="en-GB"/>
        </w:rPr>
        <w:t xml:space="preserve">[Insert  the type of personal data used for instance: </w:t>
      </w:r>
    </w:p>
    <w:p w:rsidR="00FA6185" w:rsidRPr="00CC749B" w:rsidRDefault="00FA6185" w:rsidP="00CC749B">
      <w:pPr>
        <w:pStyle w:val="ListParagraph"/>
        <w:numPr>
          <w:ilvl w:val="0"/>
          <w:numId w:val="42"/>
        </w:numPr>
        <w:spacing w:after="0"/>
        <w:rPr>
          <w:rFonts w:ascii="Calibri" w:hAnsi="Calibri"/>
          <w:i/>
          <w:color w:val="0070C0"/>
          <w:sz w:val="22"/>
          <w:szCs w:val="22"/>
          <w:lang w:eastAsia="en-GB"/>
        </w:rPr>
      </w:pPr>
      <w:r w:rsidRPr="00CC749B">
        <w:rPr>
          <w:rFonts w:ascii="Calibri" w:hAnsi="Calibri"/>
          <w:i/>
          <w:color w:val="0070C0"/>
          <w:sz w:val="22"/>
          <w:szCs w:val="22"/>
          <w:lang w:eastAsia="en-GB"/>
        </w:rPr>
        <w:t xml:space="preserve">names; </w:t>
      </w:r>
    </w:p>
    <w:p w:rsidR="00FA6185" w:rsidRPr="00CC749B" w:rsidRDefault="00FA6185" w:rsidP="00CC749B">
      <w:pPr>
        <w:pStyle w:val="ListParagraph"/>
        <w:numPr>
          <w:ilvl w:val="0"/>
          <w:numId w:val="42"/>
        </w:numPr>
        <w:spacing w:after="0"/>
        <w:rPr>
          <w:rFonts w:ascii="Calibri" w:hAnsi="Calibri"/>
          <w:i/>
          <w:color w:val="0070C0"/>
          <w:sz w:val="22"/>
          <w:szCs w:val="22"/>
          <w:lang w:eastAsia="en-GB"/>
        </w:rPr>
      </w:pPr>
      <w:r w:rsidRPr="00CC749B">
        <w:rPr>
          <w:rFonts w:ascii="Calibri" w:hAnsi="Calibri"/>
          <w:i/>
          <w:color w:val="0070C0"/>
          <w:sz w:val="22"/>
          <w:szCs w:val="22"/>
          <w:lang w:eastAsia="en-GB"/>
        </w:rPr>
        <w:t xml:space="preserve">function; </w:t>
      </w:r>
    </w:p>
    <w:p w:rsidR="00FA6185" w:rsidRPr="00CC749B" w:rsidRDefault="00FA6185" w:rsidP="00CC749B">
      <w:pPr>
        <w:pStyle w:val="ListParagraph"/>
        <w:numPr>
          <w:ilvl w:val="0"/>
          <w:numId w:val="42"/>
        </w:numPr>
        <w:spacing w:after="0"/>
        <w:rPr>
          <w:rFonts w:ascii="Calibri" w:hAnsi="Calibri"/>
          <w:i/>
          <w:color w:val="0070C0"/>
          <w:sz w:val="22"/>
          <w:szCs w:val="22"/>
          <w:lang w:eastAsia="en-GB"/>
        </w:rPr>
      </w:pPr>
      <w:r w:rsidRPr="00CC749B">
        <w:rPr>
          <w:rFonts w:ascii="Calibri" w:hAnsi="Calibri"/>
          <w:i/>
          <w:color w:val="0070C0"/>
          <w:sz w:val="22"/>
          <w:szCs w:val="22"/>
          <w:lang w:eastAsia="en-GB"/>
        </w:rPr>
        <w:t>contact details (e-mail address, business telephone/GSM numbers, fax number, postal address, company and department, country of residence, internet address);</w:t>
      </w:r>
    </w:p>
    <w:p w:rsidR="00FA6185" w:rsidRDefault="00FA6185" w:rsidP="00CC749B">
      <w:pPr>
        <w:pStyle w:val="ListParagraph"/>
        <w:numPr>
          <w:ilvl w:val="0"/>
          <w:numId w:val="42"/>
        </w:numPr>
        <w:spacing w:after="0"/>
        <w:rPr>
          <w:rFonts w:ascii="Calibri" w:hAnsi="Calibri"/>
          <w:i/>
          <w:color w:val="0070C0"/>
          <w:sz w:val="22"/>
          <w:szCs w:val="22"/>
          <w:lang w:eastAsia="en-GB"/>
        </w:rPr>
      </w:pPr>
      <w:r w:rsidRPr="00CC749B">
        <w:rPr>
          <w:rFonts w:ascii="Calibri" w:hAnsi="Calibri"/>
          <w:i/>
          <w:color w:val="0070C0"/>
          <w:sz w:val="22"/>
          <w:szCs w:val="22"/>
          <w:lang w:eastAsia="en-GB"/>
        </w:rPr>
        <w:t xml:space="preserve">technical skills etc.  </w:t>
      </w:r>
      <w:r w:rsidR="0042450F">
        <w:rPr>
          <w:rFonts w:ascii="Calibri" w:hAnsi="Calibri"/>
          <w:i/>
          <w:color w:val="0070C0"/>
          <w:sz w:val="22"/>
          <w:szCs w:val="22"/>
          <w:lang w:eastAsia="en-GB"/>
        </w:rPr>
        <w:t>]</w:t>
      </w:r>
    </w:p>
    <w:p w:rsidR="0042450F" w:rsidRDefault="0042450F" w:rsidP="0042450F">
      <w:pPr>
        <w:spacing w:after="0"/>
        <w:ind w:left="426"/>
        <w:rPr>
          <w:rFonts w:ascii="Calibri" w:hAnsi="Calibri"/>
          <w:i/>
          <w:color w:val="0070C0"/>
          <w:sz w:val="22"/>
          <w:szCs w:val="22"/>
          <w:lang w:eastAsia="en-GB"/>
        </w:rPr>
      </w:pPr>
    </w:p>
    <w:p w:rsidR="0042450F" w:rsidRPr="0042450F" w:rsidRDefault="0042450F" w:rsidP="0042450F">
      <w:pPr>
        <w:spacing w:after="0"/>
        <w:ind w:left="426"/>
        <w:rPr>
          <w:rFonts w:ascii="Calibri" w:hAnsi="Calibri"/>
          <w:i/>
          <w:color w:val="0070C0"/>
          <w:sz w:val="22"/>
          <w:szCs w:val="22"/>
          <w:lang w:eastAsia="en-GB"/>
        </w:rPr>
      </w:pPr>
      <w:r>
        <w:rPr>
          <w:rFonts w:ascii="Calibri" w:hAnsi="Calibri"/>
          <w:sz w:val="22"/>
          <w:szCs w:val="22"/>
          <w:lang w:eastAsia="en-GB"/>
        </w:rPr>
        <w:t>[</w:t>
      </w:r>
      <w:r w:rsidRPr="0042450F">
        <w:rPr>
          <w:rFonts w:ascii="Calibri" w:hAnsi="Calibri"/>
          <w:sz w:val="22"/>
          <w:szCs w:val="22"/>
          <w:lang w:eastAsia="en-GB"/>
        </w:rPr>
        <w:t xml:space="preserve">In case </w:t>
      </w:r>
      <w:r>
        <w:rPr>
          <w:rFonts w:ascii="Calibri" w:hAnsi="Calibri"/>
          <w:sz w:val="22"/>
          <w:szCs w:val="22"/>
          <w:lang w:eastAsia="en-GB"/>
        </w:rPr>
        <w:t xml:space="preserve">personal </w:t>
      </w:r>
      <w:r w:rsidRPr="0042450F">
        <w:rPr>
          <w:rFonts w:ascii="Calibri" w:hAnsi="Calibri"/>
          <w:sz w:val="22"/>
          <w:szCs w:val="22"/>
          <w:lang w:eastAsia="en-GB"/>
        </w:rPr>
        <w:t>data have not been obtained from the data subject</w:t>
      </w:r>
      <w:r w:rsidRPr="0042450F">
        <w:rPr>
          <w:rFonts w:ascii="Calibri" w:hAnsi="Calibri"/>
          <w:i/>
          <w:color w:val="0070C0"/>
          <w:sz w:val="22"/>
          <w:szCs w:val="22"/>
          <w:lang w:eastAsia="en-GB"/>
        </w:rPr>
        <w:t>, please indicate from which source the personal data originate, and if applicable, whether it came from publicly accessible sources</w:t>
      </w:r>
      <w:r>
        <w:rPr>
          <w:rFonts w:ascii="Calibri" w:hAnsi="Calibri"/>
          <w:i/>
          <w:color w:val="0070C0"/>
          <w:sz w:val="22"/>
          <w:szCs w:val="22"/>
          <w:lang w:eastAsia="en-GB"/>
        </w:rPr>
        <w:t>]</w:t>
      </w:r>
    </w:p>
    <w:p w:rsidR="00FA6185" w:rsidRPr="00FA6185" w:rsidRDefault="00FA6185" w:rsidP="00FA6185">
      <w:pPr>
        <w:spacing w:after="0"/>
        <w:ind w:left="720"/>
        <w:rPr>
          <w:rFonts w:ascii="Calibri" w:hAnsi="Calibri"/>
          <w:sz w:val="22"/>
          <w:szCs w:val="22"/>
          <w:lang w:eastAsia="en-GB"/>
        </w:rPr>
      </w:pPr>
    </w:p>
    <w:p w:rsidR="00FA6185" w:rsidRPr="00FA6185" w:rsidRDefault="00FA6185" w:rsidP="00FA6185">
      <w:pPr>
        <w:numPr>
          <w:ilvl w:val="0"/>
          <w:numId w:val="37"/>
        </w:numPr>
        <w:spacing w:after="0"/>
        <w:ind w:left="426" w:hanging="426"/>
        <w:rPr>
          <w:rFonts w:ascii="Calibri" w:hAnsi="Calibri"/>
          <w:sz w:val="22"/>
          <w:szCs w:val="22"/>
          <w:lang w:eastAsia="en-GB"/>
        </w:rPr>
      </w:pPr>
      <w:r w:rsidRPr="00FA6185">
        <w:rPr>
          <w:rFonts w:ascii="Calibri" w:hAnsi="Calibri"/>
          <w:sz w:val="22"/>
          <w:szCs w:val="22"/>
          <w:lang w:eastAsia="en-GB"/>
        </w:rPr>
        <w:t xml:space="preserve">The </w:t>
      </w:r>
      <w:r w:rsidRPr="00FA6185">
        <w:rPr>
          <w:rFonts w:ascii="Calibri" w:hAnsi="Calibri"/>
          <w:b/>
          <w:sz w:val="22"/>
          <w:szCs w:val="22"/>
          <w:lang w:eastAsia="en-GB"/>
        </w:rPr>
        <w:t>recipients</w:t>
      </w:r>
      <w:r w:rsidRPr="00FA6185">
        <w:rPr>
          <w:rFonts w:ascii="Calibri" w:hAnsi="Calibri"/>
          <w:sz w:val="22"/>
          <w:szCs w:val="22"/>
          <w:lang w:eastAsia="en-GB"/>
        </w:rPr>
        <w:t xml:space="preserve"> of the data are:</w:t>
      </w:r>
    </w:p>
    <w:p w:rsidR="00FA6185" w:rsidRPr="00FA6185" w:rsidRDefault="00FA6185" w:rsidP="00FA6185">
      <w:pPr>
        <w:spacing w:after="0"/>
        <w:ind w:firstLine="426"/>
        <w:rPr>
          <w:rFonts w:ascii="Calibri" w:hAnsi="Calibri"/>
          <w:sz w:val="22"/>
          <w:szCs w:val="22"/>
          <w:lang w:eastAsia="en-GB"/>
        </w:rPr>
      </w:pPr>
      <w:r w:rsidRPr="00FA6185">
        <w:rPr>
          <w:rFonts w:ascii="Calibri" w:hAnsi="Calibri"/>
          <w:sz w:val="22"/>
          <w:szCs w:val="22"/>
          <w:lang w:eastAsia="en-GB"/>
        </w:rPr>
        <w:t>All recipients are on a "need to know" basis:</w:t>
      </w:r>
    </w:p>
    <w:p w:rsidR="00CC749B" w:rsidRPr="006C6D62" w:rsidRDefault="006C6D62" w:rsidP="00CC749B">
      <w:pPr>
        <w:spacing w:after="0"/>
        <w:ind w:firstLine="426"/>
        <w:rPr>
          <w:rFonts w:ascii="Calibri" w:hAnsi="Calibri"/>
          <w:i/>
          <w:color w:val="0070C0"/>
          <w:sz w:val="22"/>
          <w:szCs w:val="22"/>
          <w:lang w:eastAsia="en-GB"/>
        </w:rPr>
      </w:pPr>
      <w:r w:rsidRPr="006C6D62">
        <w:rPr>
          <w:rFonts w:ascii="Calibri" w:hAnsi="Calibri"/>
          <w:i/>
          <w:color w:val="0070C0"/>
          <w:sz w:val="22"/>
          <w:szCs w:val="22"/>
          <w:lang w:eastAsia="en-GB"/>
        </w:rPr>
        <w:t>[</w:t>
      </w:r>
      <w:r w:rsidR="00CC749B" w:rsidRPr="006C6D62">
        <w:rPr>
          <w:rFonts w:ascii="Calibri" w:hAnsi="Calibri"/>
          <w:i/>
          <w:color w:val="0070C0"/>
          <w:sz w:val="22"/>
          <w:szCs w:val="22"/>
          <w:lang w:eastAsia="en-GB"/>
        </w:rPr>
        <w:t xml:space="preserve">Please insert: </w:t>
      </w:r>
      <w:r w:rsidRPr="006C6D62">
        <w:rPr>
          <w:rFonts w:ascii="Calibri" w:hAnsi="Calibri"/>
          <w:i/>
          <w:color w:val="0070C0"/>
          <w:sz w:val="22"/>
          <w:szCs w:val="22"/>
          <w:lang w:eastAsia="en-GB"/>
        </w:rPr>
        <w:t xml:space="preserve"> </w:t>
      </w:r>
      <w:r w:rsidR="00CC749B" w:rsidRPr="006C6D62">
        <w:rPr>
          <w:rFonts w:ascii="Calibri" w:hAnsi="Calibri"/>
          <w:i/>
          <w:color w:val="0070C0"/>
          <w:sz w:val="22"/>
          <w:szCs w:val="22"/>
          <w:lang w:eastAsia="en-GB"/>
        </w:rPr>
        <w:t xml:space="preserve">Who will have access to the data </w:t>
      </w:r>
      <w:r w:rsidR="00CC749B" w:rsidRPr="00691B8A">
        <w:rPr>
          <w:rFonts w:ascii="Calibri" w:hAnsi="Calibri"/>
          <w:i/>
          <w:color w:val="0070C0"/>
          <w:sz w:val="22"/>
          <w:szCs w:val="22"/>
          <w:u w:val="single"/>
          <w:lang w:eastAsia="en-GB"/>
        </w:rPr>
        <w:t>within</w:t>
      </w:r>
      <w:r w:rsidR="00CC749B" w:rsidRPr="006C6D62">
        <w:rPr>
          <w:rFonts w:ascii="Calibri" w:hAnsi="Calibri"/>
          <w:i/>
          <w:color w:val="0070C0"/>
          <w:sz w:val="22"/>
          <w:szCs w:val="22"/>
          <w:lang w:eastAsia="en-GB"/>
        </w:rPr>
        <w:t xml:space="preserve"> the Agency?</w:t>
      </w:r>
    </w:p>
    <w:p w:rsidR="006C6D62" w:rsidRPr="00AC1451" w:rsidRDefault="006C6D62" w:rsidP="006C6D62">
      <w:pPr>
        <w:spacing w:after="0"/>
        <w:rPr>
          <w:rFonts w:ascii="Calibri" w:hAnsi="Calibri"/>
          <w:color w:val="0070C0"/>
          <w:sz w:val="22"/>
          <w:szCs w:val="22"/>
          <w:lang w:eastAsia="en-GB"/>
        </w:rPr>
      </w:pPr>
      <w:r w:rsidRPr="006C6D62">
        <w:rPr>
          <w:rFonts w:ascii="Calibri" w:hAnsi="Calibri"/>
          <w:i/>
          <w:color w:val="0070C0"/>
          <w:sz w:val="22"/>
          <w:szCs w:val="22"/>
          <w:lang w:eastAsia="en-GB"/>
        </w:rPr>
        <w:t xml:space="preserve">                                   </w:t>
      </w:r>
      <w:r w:rsidR="00CC749B" w:rsidRPr="006C6D62">
        <w:rPr>
          <w:rFonts w:ascii="Calibri" w:hAnsi="Calibri"/>
          <w:i/>
          <w:color w:val="0070C0"/>
          <w:sz w:val="22"/>
          <w:szCs w:val="22"/>
          <w:lang w:eastAsia="en-GB"/>
        </w:rPr>
        <w:t xml:space="preserve">Who will have access to </w:t>
      </w:r>
      <w:r w:rsidR="00CC749B" w:rsidRPr="00AC1451">
        <w:rPr>
          <w:rFonts w:ascii="Calibri" w:hAnsi="Calibri"/>
          <w:color w:val="0070C0"/>
          <w:sz w:val="22"/>
          <w:szCs w:val="22"/>
          <w:lang w:eastAsia="en-GB"/>
        </w:rPr>
        <w:t xml:space="preserve">the data </w:t>
      </w:r>
      <w:r w:rsidR="00CC749B" w:rsidRPr="00691B8A">
        <w:rPr>
          <w:rFonts w:ascii="Calibri" w:hAnsi="Calibri"/>
          <w:color w:val="0070C0"/>
          <w:sz w:val="22"/>
          <w:szCs w:val="22"/>
          <w:u w:val="single"/>
          <w:lang w:eastAsia="en-GB"/>
        </w:rPr>
        <w:t>outside</w:t>
      </w:r>
      <w:r w:rsidR="00CC749B" w:rsidRPr="00AC1451">
        <w:rPr>
          <w:rFonts w:ascii="Calibri" w:hAnsi="Calibri"/>
          <w:color w:val="0070C0"/>
          <w:sz w:val="22"/>
          <w:szCs w:val="22"/>
          <w:lang w:eastAsia="en-GB"/>
        </w:rPr>
        <w:t xml:space="preserve"> the Agency? </w:t>
      </w:r>
    </w:p>
    <w:p w:rsidR="00FA6185" w:rsidRPr="00FA6185" w:rsidRDefault="006C6D62" w:rsidP="006C6D62">
      <w:pPr>
        <w:spacing w:after="0"/>
        <w:rPr>
          <w:rFonts w:ascii="Calibri" w:hAnsi="Calibri"/>
          <w:i/>
          <w:color w:val="0070C0"/>
          <w:sz w:val="22"/>
          <w:szCs w:val="22"/>
          <w:lang w:eastAsia="en-GB"/>
        </w:rPr>
      </w:pPr>
      <w:r w:rsidRPr="00AC1451">
        <w:rPr>
          <w:rFonts w:ascii="Calibri" w:hAnsi="Calibri"/>
          <w:color w:val="0070C0"/>
          <w:sz w:val="22"/>
          <w:szCs w:val="22"/>
          <w:lang w:eastAsia="en-GB"/>
        </w:rPr>
        <w:t xml:space="preserve">        </w:t>
      </w:r>
      <w:r w:rsidR="00CC749B" w:rsidRPr="00AC1451">
        <w:rPr>
          <w:rFonts w:ascii="Calibri" w:hAnsi="Calibri"/>
          <w:color w:val="0070C0"/>
          <w:sz w:val="22"/>
          <w:szCs w:val="22"/>
          <w:lang w:eastAsia="en-GB"/>
        </w:rPr>
        <w:t>For instance</w:t>
      </w:r>
    </w:p>
    <w:p w:rsidR="006C6D62" w:rsidRPr="006C6D62" w:rsidRDefault="00BB2765" w:rsidP="00FA6185">
      <w:pPr>
        <w:numPr>
          <w:ilvl w:val="0"/>
          <w:numId w:val="39"/>
        </w:numPr>
        <w:spacing w:after="0"/>
        <w:rPr>
          <w:rFonts w:ascii="Calibri" w:hAnsi="Calibri"/>
          <w:i/>
          <w:color w:val="0070C0"/>
          <w:sz w:val="22"/>
          <w:szCs w:val="22"/>
          <w:lang w:eastAsia="en-GB"/>
        </w:rPr>
      </w:pPr>
      <w:r>
        <w:rPr>
          <w:rFonts w:ascii="Calibri" w:hAnsi="Calibri"/>
          <w:i/>
          <w:color w:val="0070C0"/>
          <w:sz w:val="22"/>
          <w:szCs w:val="22"/>
          <w:lang w:eastAsia="en-GB"/>
        </w:rPr>
        <w:t>CINEA</w:t>
      </w:r>
      <w:r w:rsidR="005352D4">
        <w:rPr>
          <w:rFonts w:ascii="Calibri" w:hAnsi="Calibri"/>
          <w:i/>
          <w:color w:val="0070C0"/>
          <w:sz w:val="22"/>
          <w:szCs w:val="22"/>
          <w:lang w:eastAsia="en-GB"/>
        </w:rPr>
        <w:t xml:space="preserve"> HR </w:t>
      </w:r>
      <w:r w:rsidR="00FA6185" w:rsidRPr="00FA6185">
        <w:rPr>
          <w:rFonts w:ascii="Calibri" w:hAnsi="Calibri"/>
          <w:i/>
          <w:color w:val="0070C0"/>
          <w:sz w:val="22"/>
          <w:szCs w:val="22"/>
          <w:lang w:eastAsia="en-GB"/>
        </w:rPr>
        <w:t>Staff ,</w:t>
      </w:r>
    </w:p>
    <w:p w:rsidR="00FA6185" w:rsidRPr="00FA6185" w:rsidRDefault="00AC1451" w:rsidP="00FA6185">
      <w:pPr>
        <w:numPr>
          <w:ilvl w:val="0"/>
          <w:numId w:val="39"/>
        </w:numPr>
        <w:spacing w:after="0"/>
        <w:rPr>
          <w:rFonts w:ascii="Calibri" w:hAnsi="Calibri"/>
          <w:i/>
          <w:color w:val="0070C0"/>
          <w:sz w:val="22"/>
          <w:szCs w:val="22"/>
          <w:lang w:eastAsia="en-GB"/>
        </w:rPr>
      </w:pPr>
      <w:r>
        <w:rPr>
          <w:rFonts w:ascii="Calibri" w:hAnsi="Calibri"/>
          <w:i/>
          <w:color w:val="0070C0"/>
          <w:sz w:val="22"/>
          <w:szCs w:val="22"/>
          <w:lang w:eastAsia="en-GB"/>
        </w:rPr>
        <w:t>Contractor WX</w:t>
      </w:r>
      <w:r w:rsidR="00FA6185" w:rsidRPr="00FA6185">
        <w:rPr>
          <w:rFonts w:ascii="Calibri" w:hAnsi="Calibri"/>
          <w:i/>
          <w:color w:val="0070C0"/>
          <w:sz w:val="22"/>
          <w:szCs w:val="22"/>
          <w:lang w:eastAsia="en-GB"/>
        </w:rPr>
        <w:t xml:space="preserve"> </w:t>
      </w:r>
    </w:p>
    <w:p w:rsidR="0042450F" w:rsidRDefault="0042450F" w:rsidP="00AC1451">
      <w:pPr>
        <w:spacing w:after="0"/>
        <w:ind w:left="426"/>
        <w:rPr>
          <w:rFonts w:ascii="Calibri" w:hAnsi="Calibri"/>
          <w:i/>
          <w:color w:val="0070C0"/>
          <w:sz w:val="22"/>
          <w:szCs w:val="22"/>
          <w:lang w:eastAsia="en-GB"/>
        </w:rPr>
      </w:pPr>
    </w:p>
    <w:p w:rsidR="0042450F" w:rsidRDefault="0042450F" w:rsidP="0042450F">
      <w:pPr>
        <w:spacing w:after="0"/>
        <w:ind w:left="426"/>
        <w:rPr>
          <w:rFonts w:ascii="Calibri" w:hAnsi="Calibri"/>
          <w:i/>
          <w:color w:val="0070C0"/>
          <w:sz w:val="22"/>
          <w:szCs w:val="22"/>
          <w:lang w:eastAsia="en-GB"/>
        </w:rPr>
      </w:pPr>
      <w:r>
        <w:rPr>
          <w:rFonts w:ascii="Calibri" w:hAnsi="Calibri"/>
          <w:i/>
          <w:color w:val="0070C0"/>
          <w:sz w:val="22"/>
          <w:szCs w:val="22"/>
          <w:lang w:eastAsia="en-GB"/>
        </w:rPr>
        <w:t>[</w:t>
      </w:r>
      <w:r w:rsidRPr="0042450F">
        <w:rPr>
          <w:rFonts w:ascii="Calibri" w:hAnsi="Calibri"/>
          <w:i/>
          <w:color w:val="0070C0"/>
          <w:sz w:val="22"/>
          <w:szCs w:val="22"/>
          <w:lang w:eastAsia="en-GB"/>
        </w:rPr>
        <w:t xml:space="preserve">If applicable and outside the Agency, please specify if you intend to transfer personal data to a third country or an international organisation. If so, please specify where applicable the existence or absence of an adequate decision by the Commission or the suitable safeguards and the means by which to obtain a copy of them or where they have been made available </w:t>
      </w:r>
      <w:r>
        <w:rPr>
          <w:rFonts w:ascii="Calibri" w:hAnsi="Calibri"/>
          <w:i/>
          <w:color w:val="0070C0"/>
          <w:sz w:val="22"/>
          <w:szCs w:val="22"/>
          <w:lang w:eastAsia="en-GB"/>
        </w:rPr>
        <w:t>]</w:t>
      </w:r>
      <w:r w:rsidRPr="0042450F">
        <w:rPr>
          <w:rFonts w:ascii="Calibri" w:hAnsi="Calibri"/>
          <w:i/>
          <w:color w:val="0070C0"/>
          <w:sz w:val="22"/>
          <w:szCs w:val="22"/>
          <w:lang w:eastAsia="en-GB"/>
        </w:rPr>
        <w:t xml:space="preserve">  </w:t>
      </w:r>
    </w:p>
    <w:p w:rsidR="00BB2765" w:rsidRDefault="00BB2765" w:rsidP="0042450F">
      <w:pPr>
        <w:spacing w:after="0"/>
        <w:ind w:left="426"/>
        <w:rPr>
          <w:rFonts w:ascii="Calibri" w:hAnsi="Calibri"/>
          <w:i/>
          <w:color w:val="0070C0"/>
          <w:sz w:val="22"/>
          <w:szCs w:val="22"/>
          <w:lang w:eastAsia="en-GB"/>
        </w:rPr>
      </w:pPr>
    </w:p>
    <w:p w:rsidR="00BB2765" w:rsidRPr="00BB2765" w:rsidRDefault="00BB2765" w:rsidP="0042450F">
      <w:pPr>
        <w:spacing w:after="0"/>
        <w:ind w:left="426"/>
        <w:rPr>
          <w:rFonts w:ascii="Calibri" w:hAnsi="Calibri"/>
          <w:sz w:val="22"/>
          <w:szCs w:val="22"/>
          <w:lang w:eastAsia="en-GB"/>
        </w:rPr>
      </w:pPr>
      <w:r w:rsidRPr="00BB2765">
        <w:rPr>
          <w:rFonts w:ascii="Calibri" w:hAnsi="Calibri"/>
          <w:sz w:val="22"/>
          <w:szCs w:val="22"/>
          <w:lang w:eastAsia="en-GB"/>
        </w:rPr>
        <w:t>In case of audits or proceedings, etc., personal data may be provided to CINEA’s  Internal Controller, DPO, Legal Sector, Staff Committee, etc .</w:t>
      </w:r>
    </w:p>
    <w:p w:rsidR="00BB2765" w:rsidRDefault="00BB2765" w:rsidP="0042450F">
      <w:pPr>
        <w:spacing w:after="0"/>
        <w:ind w:left="426"/>
        <w:rPr>
          <w:rFonts w:ascii="Calibri" w:hAnsi="Calibri"/>
          <w:i/>
          <w:color w:val="0070C0"/>
          <w:sz w:val="22"/>
          <w:szCs w:val="22"/>
          <w:lang w:eastAsia="en-GB"/>
        </w:rPr>
      </w:pPr>
    </w:p>
    <w:p w:rsidR="00BB2765" w:rsidRPr="00BB2765" w:rsidRDefault="00BB2765" w:rsidP="0042450F">
      <w:pPr>
        <w:spacing w:after="0"/>
        <w:ind w:left="426"/>
        <w:rPr>
          <w:rFonts w:ascii="Calibri" w:hAnsi="Calibri"/>
          <w:sz w:val="22"/>
          <w:szCs w:val="22"/>
          <w:lang w:eastAsia="en-GB"/>
        </w:rPr>
      </w:pPr>
      <w:r w:rsidRPr="00BB2765">
        <w:rPr>
          <w:rFonts w:ascii="Calibri" w:hAnsi="Calibri"/>
          <w:sz w:val="22"/>
          <w:szCs w:val="22"/>
          <w:lang w:eastAsia="en-GB"/>
        </w:rPr>
        <w:t xml:space="preserve">In addition, data may be disclosed to public authorities in accordance with Union and Member State law such as the European Court of Justice or a national judge as well as the lawyers and the agents of the parties in case of a legal procedure, </w:t>
      </w:r>
      <w:r w:rsidR="00C93BE1" w:rsidRPr="00C93BE1">
        <w:rPr>
          <w:rFonts w:ascii="Calibri" w:hAnsi="Calibri"/>
          <w:sz w:val="22"/>
          <w:szCs w:val="22"/>
          <w:lang w:eastAsia="en-GB"/>
        </w:rPr>
        <w:t xml:space="preserve">Investigation and Disciplinary Office of the European Commission </w:t>
      </w:r>
      <w:r w:rsidR="00C93BE1">
        <w:rPr>
          <w:rFonts w:ascii="Calibri" w:hAnsi="Calibri"/>
          <w:sz w:val="22"/>
          <w:szCs w:val="22"/>
          <w:lang w:eastAsia="en-GB"/>
        </w:rPr>
        <w:t>(</w:t>
      </w:r>
      <w:r w:rsidRPr="00BB2765">
        <w:rPr>
          <w:rFonts w:ascii="Calibri" w:hAnsi="Calibri"/>
          <w:sz w:val="22"/>
          <w:szCs w:val="22"/>
          <w:lang w:eastAsia="en-GB"/>
        </w:rPr>
        <w:t>IDOC</w:t>
      </w:r>
      <w:r w:rsidR="00C93BE1">
        <w:rPr>
          <w:rFonts w:ascii="Calibri" w:hAnsi="Calibri"/>
          <w:sz w:val="22"/>
          <w:szCs w:val="22"/>
          <w:lang w:eastAsia="en-GB"/>
        </w:rPr>
        <w:t>)</w:t>
      </w:r>
      <w:r w:rsidRPr="00BB2765">
        <w:rPr>
          <w:rFonts w:ascii="Calibri" w:hAnsi="Calibri"/>
          <w:sz w:val="22"/>
          <w:szCs w:val="22"/>
          <w:lang w:eastAsia="en-GB"/>
        </w:rPr>
        <w:t xml:space="preserve">,  the competent Appointing Authority in case of a request or a complaint lodged under Articles 90 of the Staff Regulations, </w:t>
      </w:r>
      <w:r w:rsidR="00C93BE1">
        <w:rPr>
          <w:rFonts w:ascii="Calibri" w:hAnsi="Calibri"/>
          <w:sz w:val="22"/>
          <w:szCs w:val="22"/>
          <w:lang w:eastAsia="en-GB"/>
        </w:rPr>
        <w:t>European Anti-Fraud Office (</w:t>
      </w:r>
      <w:r w:rsidRPr="00BB2765">
        <w:rPr>
          <w:rFonts w:ascii="Calibri" w:hAnsi="Calibri"/>
          <w:sz w:val="22"/>
          <w:szCs w:val="22"/>
          <w:lang w:eastAsia="en-GB"/>
        </w:rPr>
        <w:t>OLAF</w:t>
      </w:r>
      <w:r w:rsidR="00C93BE1">
        <w:rPr>
          <w:rFonts w:ascii="Calibri" w:hAnsi="Calibri"/>
          <w:sz w:val="22"/>
          <w:szCs w:val="22"/>
          <w:lang w:eastAsia="en-GB"/>
        </w:rPr>
        <w:t>)</w:t>
      </w:r>
      <w:r w:rsidRPr="00BB2765">
        <w:rPr>
          <w:rFonts w:ascii="Calibri" w:hAnsi="Calibri"/>
          <w:sz w:val="22"/>
          <w:szCs w:val="22"/>
          <w:lang w:eastAsia="en-GB"/>
        </w:rPr>
        <w:t>, the Internal Audit Service of the Commission, the Court of Auditors</w:t>
      </w:r>
      <w:r w:rsidR="00C93BE1">
        <w:rPr>
          <w:rFonts w:ascii="Calibri" w:hAnsi="Calibri"/>
          <w:sz w:val="22"/>
          <w:szCs w:val="22"/>
          <w:lang w:eastAsia="en-GB"/>
        </w:rPr>
        <w:t xml:space="preserve"> </w:t>
      </w:r>
      <w:r w:rsidRPr="00BB2765">
        <w:rPr>
          <w:rFonts w:ascii="Calibri" w:hAnsi="Calibri"/>
          <w:sz w:val="22"/>
          <w:szCs w:val="22"/>
          <w:lang w:eastAsia="en-GB"/>
        </w:rPr>
        <w:t>,the European Ombudsman, the European Data Protection Supervisor and the European Public Prosecutor’s Office .</w:t>
      </w:r>
    </w:p>
    <w:p w:rsidR="00AC1451" w:rsidRPr="00FA6185" w:rsidRDefault="00AC1451" w:rsidP="00FA6185">
      <w:pPr>
        <w:tabs>
          <w:tab w:val="left" w:pos="426"/>
        </w:tabs>
        <w:spacing w:after="0"/>
        <w:ind w:left="426"/>
        <w:rPr>
          <w:rFonts w:ascii="Calibri" w:hAnsi="Calibri"/>
          <w:sz w:val="22"/>
          <w:szCs w:val="22"/>
          <w:lang w:val="en-US" w:eastAsia="en-GB"/>
        </w:rPr>
      </w:pPr>
    </w:p>
    <w:p w:rsidR="006C6D62" w:rsidRPr="006C6D62" w:rsidRDefault="00CC749B" w:rsidP="00FA6185">
      <w:pPr>
        <w:numPr>
          <w:ilvl w:val="0"/>
          <w:numId w:val="37"/>
        </w:numPr>
        <w:tabs>
          <w:tab w:val="left" w:pos="426"/>
        </w:tabs>
        <w:spacing w:after="0"/>
        <w:ind w:left="426" w:hanging="426"/>
        <w:rPr>
          <w:rFonts w:ascii="Calibri" w:hAnsi="Calibri"/>
          <w:i/>
          <w:color w:val="0070C0"/>
          <w:sz w:val="22"/>
          <w:szCs w:val="22"/>
          <w:lang w:val="en-US" w:eastAsia="en-GB"/>
        </w:rPr>
      </w:pPr>
      <w:r w:rsidRPr="00CC749B">
        <w:rPr>
          <w:rFonts w:ascii="Calibri" w:hAnsi="Calibri"/>
          <w:b/>
          <w:sz w:val="22"/>
          <w:szCs w:val="22"/>
          <w:lang w:val="en-US" w:eastAsia="en-GB"/>
        </w:rPr>
        <w:t>Data Subjects rights</w:t>
      </w:r>
      <w:r>
        <w:rPr>
          <w:rFonts w:ascii="Calibri" w:hAnsi="Calibri"/>
          <w:sz w:val="22"/>
          <w:szCs w:val="22"/>
          <w:lang w:val="en-US" w:eastAsia="en-GB"/>
        </w:rPr>
        <w:t>:</w:t>
      </w:r>
      <w:r w:rsidR="006C6D62">
        <w:rPr>
          <w:rFonts w:ascii="Calibri" w:hAnsi="Calibri"/>
          <w:sz w:val="22"/>
          <w:szCs w:val="22"/>
          <w:lang w:val="en-US" w:eastAsia="en-GB"/>
        </w:rPr>
        <w:t xml:space="preserve"> </w:t>
      </w:r>
      <w:r>
        <w:rPr>
          <w:rFonts w:ascii="Calibri" w:hAnsi="Calibri"/>
          <w:sz w:val="22"/>
          <w:szCs w:val="22"/>
          <w:lang w:val="en-US" w:eastAsia="en-GB"/>
        </w:rPr>
        <w:t xml:space="preserve"> </w:t>
      </w:r>
      <w:r w:rsidR="006C6D62" w:rsidRPr="006C6D62">
        <w:rPr>
          <w:rFonts w:ascii="Calibri" w:hAnsi="Calibri"/>
          <w:i/>
          <w:color w:val="0070C0"/>
          <w:sz w:val="22"/>
          <w:szCs w:val="22"/>
          <w:lang w:eastAsia="en-GB"/>
        </w:rPr>
        <w:t>[Please discuss with your DPO &amp; insert accordingly, for in</w:t>
      </w:r>
      <w:r w:rsidR="006C6D62">
        <w:rPr>
          <w:rFonts w:ascii="Calibri" w:hAnsi="Calibri"/>
          <w:i/>
          <w:color w:val="0070C0"/>
          <w:sz w:val="22"/>
          <w:szCs w:val="22"/>
          <w:lang w:eastAsia="en-GB"/>
        </w:rPr>
        <w:t>s</w:t>
      </w:r>
      <w:r w:rsidR="006C6D62" w:rsidRPr="006C6D62">
        <w:rPr>
          <w:rFonts w:ascii="Calibri" w:hAnsi="Calibri"/>
          <w:i/>
          <w:color w:val="0070C0"/>
          <w:sz w:val="22"/>
          <w:szCs w:val="22"/>
          <w:lang w:eastAsia="en-GB"/>
        </w:rPr>
        <w:t xml:space="preserve">tance:  </w:t>
      </w:r>
    </w:p>
    <w:p w:rsidR="006C6D62" w:rsidRDefault="00FA6185" w:rsidP="006C6D62">
      <w:pPr>
        <w:pStyle w:val="ListParagraph"/>
        <w:numPr>
          <w:ilvl w:val="0"/>
          <w:numId w:val="43"/>
        </w:numPr>
        <w:tabs>
          <w:tab w:val="left" w:pos="426"/>
        </w:tabs>
        <w:spacing w:after="0"/>
        <w:rPr>
          <w:rFonts w:ascii="Calibri" w:hAnsi="Calibri"/>
          <w:i/>
          <w:color w:val="0070C0"/>
          <w:sz w:val="22"/>
          <w:szCs w:val="22"/>
          <w:lang w:val="en-US" w:eastAsia="en-GB"/>
        </w:rPr>
      </w:pPr>
      <w:r w:rsidRPr="006C6D62">
        <w:rPr>
          <w:rFonts w:ascii="Calibri" w:hAnsi="Calibri"/>
          <w:i/>
          <w:color w:val="0070C0"/>
          <w:sz w:val="22"/>
          <w:szCs w:val="22"/>
          <w:lang w:val="en-US" w:eastAsia="en-GB"/>
        </w:rPr>
        <w:t>You have the right at any time to access, rectify</w:t>
      </w:r>
      <w:r w:rsidR="00EF1E35">
        <w:rPr>
          <w:rFonts w:ascii="Calibri" w:hAnsi="Calibri"/>
          <w:i/>
          <w:color w:val="0070C0"/>
          <w:sz w:val="22"/>
          <w:szCs w:val="22"/>
          <w:lang w:val="en-US" w:eastAsia="en-GB"/>
        </w:rPr>
        <w:t>, erase ('right to be forgotten')</w:t>
      </w:r>
      <w:r w:rsidRPr="006C6D62">
        <w:rPr>
          <w:rFonts w:ascii="Calibri" w:hAnsi="Calibri"/>
          <w:i/>
          <w:color w:val="0070C0"/>
          <w:sz w:val="22"/>
          <w:szCs w:val="22"/>
          <w:lang w:val="en-US" w:eastAsia="en-GB"/>
        </w:rPr>
        <w:t xml:space="preserve"> your personal data</w:t>
      </w:r>
      <w:r w:rsidR="00EF1E35">
        <w:rPr>
          <w:rFonts w:ascii="Calibri" w:hAnsi="Calibri"/>
          <w:i/>
          <w:color w:val="0070C0"/>
          <w:sz w:val="22"/>
          <w:szCs w:val="22"/>
          <w:lang w:val="en-US" w:eastAsia="en-GB"/>
        </w:rPr>
        <w:t>;</w:t>
      </w:r>
      <w:r w:rsidRPr="006C6D62">
        <w:rPr>
          <w:rFonts w:ascii="Calibri" w:hAnsi="Calibri"/>
          <w:i/>
          <w:color w:val="0070C0"/>
          <w:sz w:val="22"/>
          <w:szCs w:val="22"/>
          <w:lang w:val="en-US" w:eastAsia="en-GB"/>
        </w:rPr>
        <w:t xml:space="preserve">. </w:t>
      </w:r>
    </w:p>
    <w:p w:rsidR="00FA6185" w:rsidRPr="006C6D62" w:rsidRDefault="005352D4" w:rsidP="006C6D62">
      <w:pPr>
        <w:pStyle w:val="ListParagraph"/>
        <w:numPr>
          <w:ilvl w:val="0"/>
          <w:numId w:val="43"/>
        </w:numPr>
        <w:tabs>
          <w:tab w:val="left" w:pos="426"/>
        </w:tabs>
        <w:spacing w:after="0"/>
        <w:rPr>
          <w:rFonts w:ascii="Calibri" w:hAnsi="Calibri"/>
          <w:i/>
          <w:color w:val="0070C0"/>
          <w:sz w:val="22"/>
          <w:szCs w:val="22"/>
          <w:lang w:val="en-US" w:eastAsia="en-GB"/>
        </w:rPr>
      </w:pPr>
      <w:r>
        <w:rPr>
          <w:rFonts w:ascii="Calibri" w:hAnsi="Calibri"/>
          <w:i/>
          <w:color w:val="0070C0"/>
          <w:sz w:val="22"/>
          <w:szCs w:val="22"/>
          <w:lang w:val="en-US" w:eastAsia="en-GB"/>
        </w:rPr>
        <w:t>Y</w:t>
      </w:r>
      <w:r w:rsidR="00FA6185" w:rsidRPr="006C6D62">
        <w:rPr>
          <w:rFonts w:ascii="Calibri" w:hAnsi="Calibri"/>
          <w:i/>
          <w:color w:val="0070C0"/>
          <w:sz w:val="22"/>
          <w:szCs w:val="22"/>
          <w:lang w:val="en-US" w:eastAsia="en-GB"/>
        </w:rPr>
        <w:t xml:space="preserve">ou have to right to </w:t>
      </w:r>
      <w:r w:rsidR="00EF1E35">
        <w:rPr>
          <w:rFonts w:ascii="Calibri" w:hAnsi="Calibri"/>
          <w:i/>
          <w:color w:val="0070C0"/>
          <w:sz w:val="22"/>
          <w:szCs w:val="22"/>
          <w:lang w:val="en-US" w:eastAsia="en-GB"/>
        </w:rPr>
        <w:t>data portability;</w:t>
      </w:r>
      <w:r w:rsidR="00FA6185" w:rsidRPr="006C6D62">
        <w:rPr>
          <w:rFonts w:ascii="Calibri" w:hAnsi="Calibri"/>
          <w:i/>
          <w:color w:val="0070C0"/>
          <w:sz w:val="22"/>
          <w:szCs w:val="22"/>
          <w:lang w:val="en-US" w:eastAsia="en-GB"/>
        </w:rPr>
        <w:t>.</w:t>
      </w:r>
    </w:p>
    <w:p w:rsidR="00EF1E35" w:rsidRDefault="005352D4" w:rsidP="006C6D62">
      <w:pPr>
        <w:pStyle w:val="ListParagraph"/>
        <w:numPr>
          <w:ilvl w:val="0"/>
          <w:numId w:val="43"/>
        </w:numPr>
        <w:tabs>
          <w:tab w:val="left" w:pos="426"/>
        </w:tabs>
        <w:spacing w:after="0"/>
        <w:rPr>
          <w:rFonts w:ascii="Calibri" w:hAnsi="Calibri"/>
          <w:i/>
          <w:color w:val="0070C0"/>
          <w:sz w:val="22"/>
          <w:szCs w:val="22"/>
          <w:lang w:val="en-US" w:eastAsia="en-GB"/>
        </w:rPr>
      </w:pPr>
      <w:r>
        <w:rPr>
          <w:rFonts w:ascii="Calibri" w:hAnsi="Calibri"/>
          <w:i/>
          <w:color w:val="0070C0"/>
          <w:sz w:val="22"/>
          <w:szCs w:val="22"/>
          <w:lang w:val="en-US" w:eastAsia="en-GB"/>
        </w:rPr>
        <w:t>Y</w:t>
      </w:r>
      <w:r w:rsidR="00FA6185" w:rsidRPr="006C6D62">
        <w:rPr>
          <w:rFonts w:ascii="Calibri" w:hAnsi="Calibri"/>
          <w:i/>
          <w:color w:val="0070C0"/>
          <w:sz w:val="22"/>
          <w:szCs w:val="22"/>
          <w:lang w:val="en-US" w:eastAsia="en-GB"/>
        </w:rPr>
        <w:t>ou are also entitled to object to the processing or  request for the restriction of the processing</w:t>
      </w:r>
    </w:p>
    <w:p w:rsidR="005352D4" w:rsidRDefault="00EF1E35" w:rsidP="006C6D62">
      <w:pPr>
        <w:pStyle w:val="ListParagraph"/>
        <w:numPr>
          <w:ilvl w:val="0"/>
          <w:numId w:val="43"/>
        </w:numPr>
        <w:tabs>
          <w:tab w:val="left" w:pos="426"/>
        </w:tabs>
        <w:spacing w:after="0"/>
        <w:rPr>
          <w:rFonts w:ascii="Calibri" w:hAnsi="Calibri"/>
          <w:i/>
          <w:color w:val="0070C0"/>
          <w:sz w:val="22"/>
          <w:szCs w:val="22"/>
          <w:lang w:val="en-US" w:eastAsia="en-GB"/>
        </w:rPr>
      </w:pPr>
      <w:r>
        <w:rPr>
          <w:rFonts w:ascii="Calibri" w:hAnsi="Calibri"/>
          <w:i/>
          <w:color w:val="0070C0"/>
          <w:sz w:val="22"/>
          <w:szCs w:val="22"/>
          <w:lang w:val="en-US" w:eastAsia="en-GB"/>
        </w:rPr>
        <w:t>You have the right not to be subject to a decision based solely on automated processing , including profiling</w:t>
      </w:r>
      <w:r w:rsidR="00FA6185" w:rsidRPr="006C6D62">
        <w:rPr>
          <w:rFonts w:ascii="Calibri" w:hAnsi="Calibri"/>
          <w:i/>
          <w:color w:val="0070C0"/>
          <w:sz w:val="22"/>
          <w:szCs w:val="22"/>
          <w:lang w:val="en-US" w:eastAsia="en-GB"/>
        </w:rPr>
        <w:t xml:space="preserve">. </w:t>
      </w:r>
    </w:p>
    <w:p w:rsidR="00FA6185" w:rsidRPr="005352D4" w:rsidRDefault="00FA6185" w:rsidP="005352D4">
      <w:pPr>
        <w:tabs>
          <w:tab w:val="left" w:pos="426"/>
        </w:tabs>
        <w:spacing w:after="0"/>
        <w:ind w:left="426"/>
        <w:rPr>
          <w:rFonts w:ascii="Calibri" w:hAnsi="Calibri"/>
          <w:sz w:val="22"/>
          <w:szCs w:val="22"/>
          <w:lang w:val="en-US" w:eastAsia="en-GB"/>
        </w:rPr>
      </w:pPr>
      <w:r w:rsidRPr="005352D4">
        <w:rPr>
          <w:rFonts w:ascii="Calibri" w:hAnsi="Calibri"/>
          <w:sz w:val="22"/>
          <w:szCs w:val="22"/>
          <w:lang w:val="en-US" w:eastAsia="en-GB"/>
        </w:rPr>
        <w:t xml:space="preserve">You can exercise your rights by </w:t>
      </w:r>
      <w:r w:rsidR="005352D4" w:rsidRPr="005352D4">
        <w:rPr>
          <w:rFonts w:ascii="Calibri" w:hAnsi="Calibri"/>
          <w:sz w:val="22"/>
          <w:szCs w:val="22"/>
          <w:lang w:val="en-US" w:eastAsia="en-GB"/>
        </w:rPr>
        <w:t xml:space="preserve">sending an email with the requested change(s) to the controller via the functional mailbox </w:t>
      </w:r>
      <w:r w:rsidR="005352D4">
        <w:rPr>
          <w:rFonts w:ascii="Calibri" w:hAnsi="Calibri"/>
          <w:sz w:val="22"/>
          <w:szCs w:val="22"/>
          <w:lang w:val="en-US" w:eastAsia="en-GB"/>
        </w:rPr>
        <w:t>indicated here-</w:t>
      </w:r>
      <w:r w:rsidR="005352D4" w:rsidRPr="005352D4">
        <w:rPr>
          <w:rFonts w:ascii="Calibri" w:hAnsi="Calibri"/>
          <w:sz w:val="22"/>
          <w:szCs w:val="22"/>
          <w:lang w:val="en-US" w:eastAsia="en-GB"/>
        </w:rPr>
        <w:t xml:space="preserve">above </w:t>
      </w:r>
      <w:r w:rsidR="005352D4">
        <w:rPr>
          <w:rFonts w:ascii="Calibri" w:hAnsi="Calibri"/>
          <w:sz w:val="22"/>
          <w:szCs w:val="22"/>
          <w:lang w:val="en-US" w:eastAsia="en-GB"/>
        </w:rPr>
        <w:t xml:space="preserve">in </w:t>
      </w:r>
      <w:r w:rsidR="005352D4" w:rsidRPr="005352D4">
        <w:rPr>
          <w:rFonts w:ascii="Calibri" w:hAnsi="Calibri"/>
          <w:sz w:val="22"/>
          <w:szCs w:val="22"/>
          <w:lang w:val="en-US" w:eastAsia="en-GB"/>
        </w:rPr>
        <w:t>Section 1</w:t>
      </w:r>
      <w:r w:rsidR="005352D4">
        <w:rPr>
          <w:rFonts w:ascii="Calibri" w:hAnsi="Calibri"/>
          <w:sz w:val="22"/>
          <w:szCs w:val="22"/>
          <w:lang w:val="en-US" w:eastAsia="en-GB"/>
        </w:rPr>
        <w:t xml:space="preserve">. </w:t>
      </w:r>
    </w:p>
    <w:p w:rsidR="00FA6185" w:rsidRPr="005352D4" w:rsidRDefault="00FA6185" w:rsidP="005352D4">
      <w:pPr>
        <w:tabs>
          <w:tab w:val="left" w:pos="426"/>
        </w:tabs>
        <w:spacing w:after="0"/>
        <w:ind w:left="426"/>
        <w:rPr>
          <w:rFonts w:ascii="Calibri" w:hAnsi="Calibri"/>
          <w:sz w:val="22"/>
          <w:szCs w:val="22"/>
          <w:lang w:val="en-US" w:eastAsia="en-GB"/>
        </w:rPr>
      </w:pPr>
      <w:r w:rsidRPr="005352D4">
        <w:rPr>
          <w:rFonts w:ascii="Calibri" w:hAnsi="Calibri"/>
          <w:sz w:val="22"/>
          <w:szCs w:val="22"/>
          <w:lang w:val="en-US" w:eastAsia="en-GB"/>
        </w:rPr>
        <w:t>In any cases your data will be modified or removed accordingly and as soon as practicable (maximum within</w:t>
      </w:r>
      <w:r w:rsidR="005352D4">
        <w:rPr>
          <w:rFonts w:ascii="Calibri" w:hAnsi="Calibri"/>
          <w:sz w:val="22"/>
          <w:szCs w:val="22"/>
          <w:lang w:val="en-US" w:eastAsia="en-GB"/>
        </w:rPr>
        <w:t xml:space="preserve"> [</w:t>
      </w:r>
      <w:r w:rsidR="005352D4" w:rsidRPr="005352D4">
        <w:rPr>
          <w:rFonts w:ascii="Calibri" w:hAnsi="Calibri"/>
          <w:sz w:val="22"/>
          <w:szCs w:val="22"/>
          <w:highlight w:val="lightGray"/>
          <w:lang w:val="en-US" w:eastAsia="en-GB"/>
        </w:rPr>
        <w:t>DD</w:t>
      </w:r>
      <w:r w:rsidR="005352D4">
        <w:rPr>
          <w:rFonts w:ascii="Calibri" w:hAnsi="Calibri"/>
          <w:sz w:val="22"/>
          <w:szCs w:val="22"/>
          <w:lang w:val="en-US" w:eastAsia="en-GB"/>
        </w:rPr>
        <w:t>]</w:t>
      </w:r>
      <w:r w:rsidR="00CC749B" w:rsidRPr="005352D4">
        <w:rPr>
          <w:rFonts w:ascii="Calibri" w:hAnsi="Calibri"/>
          <w:sz w:val="22"/>
          <w:szCs w:val="22"/>
          <w:lang w:val="en-US" w:eastAsia="en-GB"/>
        </w:rPr>
        <w:t xml:space="preserve"> </w:t>
      </w:r>
      <w:r w:rsidRPr="005352D4">
        <w:rPr>
          <w:rFonts w:ascii="Calibri" w:hAnsi="Calibri"/>
          <w:sz w:val="22"/>
          <w:szCs w:val="22"/>
          <w:lang w:val="en-US" w:eastAsia="en-GB"/>
        </w:rPr>
        <w:t>working days).</w:t>
      </w:r>
      <w:r w:rsidR="006C6D62" w:rsidRPr="005352D4">
        <w:rPr>
          <w:rFonts w:ascii="Calibri" w:hAnsi="Calibri"/>
          <w:sz w:val="22"/>
          <w:szCs w:val="22"/>
          <w:lang w:val="en-US" w:eastAsia="en-GB"/>
        </w:rPr>
        <w:t>]</w:t>
      </w:r>
    </w:p>
    <w:p w:rsidR="0042450F" w:rsidRDefault="0042450F" w:rsidP="00FA6185">
      <w:pPr>
        <w:tabs>
          <w:tab w:val="left" w:pos="426"/>
        </w:tabs>
        <w:spacing w:after="0"/>
        <w:ind w:left="426"/>
        <w:rPr>
          <w:rFonts w:ascii="Calibri" w:hAnsi="Calibri"/>
          <w:sz w:val="22"/>
          <w:szCs w:val="22"/>
          <w:lang w:val="en-US" w:eastAsia="en-GB"/>
        </w:rPr>
      </w:pPr>
    </w:p>
    <w:p w:rsidR="00FA6185" w:rsidRDefault="00072D68" w:rsidP="00FA6185">
      <w:pPr>
        <w:tabs>
          <w:tab w:val="left" w:pos="426"/>
        </w:tabs>
        <w:spacing w:after="0"/>
        <w:ind w:left="426"/>
        <w:rPr>
          <w:rFonts w:ascii="Calibri" w:hAnsi="Calibri"/>
          <w:sz w:val="22"/>
          <w:szCs w:val="22"/>
          <w:lang w:val="en-US" w:eastAsia="en-GB"/>
        </w:rPr>
      </w:pPr>
      <w:r>
        <w:rPr>
          <w:rFonts w:ascii="Calibri" w:hAnsi="Calibri"/>
          <w:sz w:val="22"/>
          <w:szCs w:val="22"/>
          <w:lang w:val="en-US" w:eastAsia="en-GB"/>
        </w:rPr>
        <w:t>[</w:t>
      </w:r>
      <w:r w:rsidR="0042450F">
        <w:rPr>
          <w:rFonts w:ascii="Calibri" w:hAnsi="Calibri"/>
          <w:sz w:val="22"/>
          <w:szCs w:val="22"/>
          <w:lang w:val="en-US" w:eastAsia="en-GB"/>
        </w:rPr>
        <w:t xml:space="preserve">When processing is based on your consent, you </w:t>
      </w:r>
      <w:r w:rsidR="0042450F" w:rsidRPr="0042450F">
        <w:rPr>
          <w:rFonts w:ascii="Calibri" w:hAnsi="Calibri"/>
          <w:sz w:val="22"/>
          <w:szCs w:val="22"/>
          <w:lang w:val="en-US" w:eastAsia="en-GB"/>
        </w:rPr>
        <w:t>have the right to withdraw</w:t>
      </w:r>
      <w:r>
        <w:rPr>
          <w:rFonts w:ascii="Calibri" w:hAnsi="Calibri"/>
          <w:sz w:val="22"/>
          <w:szCs w:val="22"/>
          <w:lang w:val="en-US" w:eastAsia="en-GB"/>
        </w:rPr>
        <w:t xml:space="preserve"> your </w:t>
      </w:r>
      <w:r w:rsidR="0042450F" w:rsidRPr="0042450F">
        <w:rPr>
          <w:rFonts w:ascii="Calibri" w:hAnsi="Calibri"/>
          <w:sz w:val="22"/>
          <w:szCs w:val="22"/>
          <w:lang w:val="en-US" w:eastAsia="en-GB"/>
        </w:rPr>
        <w:t>consent at any time, without affecting the lawfulness of the processing before</w:t>
      </w:r>
      <w:r w:rsidR="002E054A">
        <w:rPr>
          <w:rFonts w:ascii="Calibri" w:hAnsi="Calibri"/>
          <w:sz w:val="22"/>
          <w:szCs w:val="22"/>
          <w:lang w:val="en-US" w:eastAsia="en-GB"/>
        </w:rPr>
        <w:t xml:space="preserve"> such a </w:t>
      </w:r>
      <w:r w:rsidR="0042450F" w:rsidRPr="0042450F">
        <w:rPr>
          <w:rFonts w:ascii="Calibri" w:hAnsi="Calibri"/>
          <w:sz w:val="22"/>
          <w:szCs w:val="22"/>
          <w:lang w:val="en-US" w:eastAsia="en-GB"/>
        </w:rPr>
        <w:t>withdrawal</w:t>
      </w:r>
      <w:r>
        <w:rPr>
          <w:rFonts w:ascii="Calibri" w:hAnsi="Calibri"/>
          <w:sz w:val="22"/>
          <w:szCs w:val="22"/>
          <w:lang w:val="en-US" w:eastAsia="en-GB"/>
        </w:rPr>
        <w:t>]</w:t>
      </w:r>
    </w:p>
    <w:p w:rsidR="00BB2765" w:rsidRDefault="00BB2765" w:rsidP="00FA6185">
      <w:pPr>
        <w:tabs>
          <w:tab w:val="left" w:pos="426"/>
        </w:tabs>
        <w:spacing w:after="0"/>
        <w:ind w:left="426"/>
        <w:rPr>
          <w:rFonts w:ascii="Calibri" w:hAnsi="Calibri"/>
          <w:sz w:val="22"/>
          <w:szCs w:val="22"/>
          <w:lang w:val="en-US" w:eastAsia="en-GB"/>
        </w:rPr>
      </w:pPr>
    </w:p>
    <w:p w:rsidR="00BB2765" w:rsidRDefault="00BB2765" w:rsidP="00FA6185">
      <w:pPr>
        <w:tabs>
          <w:tab w:val="left" w:pos="426"/>
        </w:tabs>
        <w:spacing w:after="0"/>
        <w:ind w:left="426"/>
        <w:rPr>
          <w:rFonts w:ascii="Calibri" w:hAnsi="Calibri"/>
          <w:sz w:val="22"/>
          <w:szCs w:val="22"/>
          <w:lang w:val="en-US" w:eastAsia="en-GB"/>
        </w:rPr>
      </w:pPr>
      <w:r w:rsidRPr="00BB2765">
        <w:rPr>
          <w:rFonts w:ascii="Calibri" w:hAnsi="Calibri"/>
          <w:sz w:val="22"/>
          <w:szCs w:val="22"/>
          <w:lang w:val="en-US" w:eastAsia="en-GB"/>
        </w:rPr>
        <w:t>However, in line with Article</w:t>
      </w:r>
      <w:r>
        <w:rPr>
          <w:rFonts w:ascii="Calibri" w:hAnsi="Calibri"/>
          <w:sz w:val="22"/>
          <w:szCs w:val="22"/>
          <w:lang w:val="en-US" w:eastAsia="en-GB"/>
        </w:rPr>
        <w:t xml:space="preserve"> 25 of</w:t>
      </w:r>
      <w:r w:rsidRPr="00BB2765">
        <w:rPr>
          <w:rFonts w:ascii="Calibri" w:hAnsi="Calibri"/>
          <w:sz w:val="22"/>
          <w:szCs w:val="22"/>
          <w:lang w:val="en-US" w:eastAsia="en-GB"/>
        </w:rPr>
        <w:t xml:space="preserve"> the Regulation, the data controller may restrict the right</w:t>
      </w:r>
      <w:r>
        <w:rPr>
          <w:rFonts w:ascii="Calibri" w:hAnsi="Calibri"/>
          <w:sz w:val="22"/>
          <w:szCs w:val="22"/>
          <w:lang w:val="en-US" w:eastAsia="en-GB"/>
        </w:rPr>
        <w:t>s</w:t>
      </w:r>
      <w:r w:rsidRPr="00BB2765">
        <w:rPr>
          <w:rFonts w:ascii="Calibri" w:hAnsi="Calibri"/>
          <w:sz w:val="22"/>
          <w:szCs w:val="22"/>
          <w:lang w:val="en-US" w:eastAsia="en-GB"/>
        </w:rPr>
        <w:t xml:space="preserve"> of </w:t>
      </w:r>
      <w:r>
        <w:rPr>
          <w:rFonts w:ascii="Calibri" w:hAnsi="Calibri"/>
          <w:sz w:val="22"/>
          <w:szCs w:val="22"/>
          <w:lang w:val="en-US" w:eastAsia="en-GB"/>
        </w:rPr>
        <w:t>the dat</w:t>
      </w:r>
      <w:r w:rsidRPr="00BB2765">
        <w:rPr>
          <w:rFonts w:ascii="Calibri" w:hAnsi="Calibri"/>
          <w:sz w:val="22"/>
          <w:szCs w:val="22"/>
          <w:lang w:val="en-US" w:eastAsia="en-GB"/>
        </w:rPr>
        <w:t>a</w:t>
      </w:r>
      <w:r>
        <w:rPr>
          <w:rFonts w:ascii="Calibri" w:hAnsi="Calibri"/>
          <w:sz w:val="22"/>
          <w:szCs w:val="22"/>
          <w:lang w:val="en-US" w:eastAsia="en-GB"/>
        </w:rPr>
        <w:t xml:space="preserve"> subjects </w:t>
      </w:r>
      <w:r w:rsidRPr="00BB2765">
        <w:rPr>
          <w:rFonts w:ascii="Calibri" w:hAnsi="Calibri"/>
          <w:sz w:val="22"/>
          <w:szCs w:val="22"/>
          <w:lang w:val="en-US" w:eastAsia="en-GB"/>
        </w:rPr>
        <w:t>based on the Decision of the Steering Committee (2020) 26 of 14/10/20 (OJEU L 45 on 9.2.2021, p. 80)</w:t>
      </w:r>
      <w:r>
        <w:rPr>
          <w:rFonts w:ascii="Calibri" w:hAnsi="Calibri"/>
          <w:sz w:val="22"/>
          <w:szCs w:val="22"/>
          <w:lang w:val="en-US" w:eastAsia="en-GB"/>
        </w:rPr>
        <w:t xml:space="preserve">, </w:t>
      </w:r>
      <w:r w:rsidRPr="00BB2765">
        <w:rPr>
          <w:rFonts w:ascii="Calibri" w:hAnsi="Calibri"/>
          <w:sz w:val="22"/>
          <w:szCs w:val="22"/>
          <w:lang w:val="en-US" w:eastAsia="en-GB"/>
        </w:rPr>
        <w:t>in case where such restriction constitutes a measure necessary to safeguard the protection of the data subjects or the rights and freedoms of other data subjects</w:t>
      </w:r>
      <w:r>
        <w:rPr>
          <w:rFonts w:ascii="Calibri" w:hAnsi="Calibri"/>
          <w:sz w:val="22"/>
          <w:szCs w:val="22"/>
          <w:lang w:val="en-US" w:eastAsia="en-GB"/>
        </w:rPr>
        <w:t>, etc</w:t>
      </w:r>
      <w:r w:rsidRPr="00BB2765">
        <w:rPr>
          <w:rFonts w:ascii="Calibri" w:hAnsi="Calibri"/>
          <w:sz w:val="22"/>
          <w:szCs w:val="22"/>
          <w:lang w:val="en-US" w:eastAsia="en-GB"/>
        </w:rPr>
        <w:t>.</w:t>
      </w:r>
    </w:p>
    <w:p w:rsidR="0042450F" w:rsidRPr="00FA6185" w:rsidRDefault="0042450F" w:rsidP="00FA6185">
      <w:pPr>
        <w:tabs>
          <w:tab w:val="left" w:pos="426"/>
        </w:tabs>
        <w:spacing w:after="0"/>
        <w:ind w:left="426"/>
        <w:rPr>
          <w:rFonts w:ascii="Calibri" w:hAnsi="Calibri"/>
          <w:sz w:val="22"/>
          <w:szCs w:val="22"/>
          <w:lang w:val="en-US" w:eastAsia="en-GB"/>
        </w:rPr>
      </w:pPr>
    </w:p>
    <w:p w:rsidR="00FA6185" w:rsidRPr="00FA6185" w:rsidRDefault="00FA6185" w:rsidP="00FA6185">
      <w:pPr>
        <w:numPr>
          <w:ilvl w:val="0"/>
          <w:numId w:val="37"/>
        </w:numPr>
        <w:tabs>
          <w:tab w:val="left" w:pos="426"/>
        </w:tabs>
        <w:spacing w:after="0"/>
        <w:ind w:left="426" w:hanging="426"/>
        <w:rPr>
          <w:rFonts w:ascii="Calibri" w:hAnsi="Calibri"/>
          <w:b/>
          <w:sz w:val="22"/>
          <w:szCs w:val="22"/>
          <w:lang w:val="en-US" w:eastAsia="en-GB"/>
        </w:rPr>
      </w:pPr>
      <w:r w:rsidRPr="00FA6185">
        <w:rPr>
          <w:rFonts w:ascii="Calibri" w:hAnsi="Calibri"/>
          <w:b/>
          <w:sz w:val="22"/>
          <w:szCs w:val="22"/>
          <w:lang w:val="en-US" w:eastAsia="en-GB"/>
        </w:rPr>
        <w:t xml:space="preserve">How does </w:t>
      </w:r>
      <w:r w:rsidR="00BB2765">
        <w:rPr>
          <w:rFonts w:ascii="Calibri" w:hAnsi="Calibri"/>
          <w:b/>
          <w:sz w:val="22"/>
          <w:szCs w:val="22"/>
          <w:lang w:val="en-US" w:eastAsia="en-GB"/>
        </w:rPr>
        <w:t>CINEA</w:t>
      </w:r>
      <w:r w:rsidRPr="00FA6185">
        <w:rPr>
          <w:rFonts w:ascii="Calibri" w:hAnsi="Calibri"/>
          <w:b/>
          <w:sz w:val="22"/>
          <w:szCs w:val="22"/>
          <w:lang w:val="en-US" w:eastAsia="en-GB"/>
        </w:rPr>
        <w:t xml:space="preserve"> protect and safeguard your data?</w:t>
      </w:r>
    </w:p>
    <w:p w:rsidR="00FA6185" w:rsidRDefault="006C6D62" w:rsidP="00FA6185">
      <w:pPr>
        <w:tabs>
          <w:tab w:val="left" w:pos="426"/>
        </w:tabs>
        <w:spacing w:after="0"/>
        <w:ind w:left="426"/>
        <w:rPr>
          <w:rFonts w:ascii="Calibri" w:hAnsi="Calibri"/>
          <w:i/>
          <w:color w:val="0070C0"/>
          <w:sz w:val="22"/>
          <w:szCs w:val="22"/>
          <w:lang w:val="en-US" w:eastAsia="en-GB"/>
        </w:rPr>
      </w:pPr>
      <w:r w:rsidRPr="006C6D62">
        <w:rPr>
          <w:rFonts w:ascii="Calibri" w:hAnsi="Calibri"/>
          <w:i/>
          <w:color w:val="0070C0"/>
          <w:sz w:val="22"/>
          <w:szCs w:val="22"/>
          <w:lang w:val="en-US" w:eastAsia="en-GB"/>
        </w:rPr>
        <w:t xml:space="preserve">[Please discuss with your DPO &amp; indicate as appropriate for instance:  </w:t>
      </w:r>
    </w:p>
    <w:p w:rsidR="006C6D62" w:rsidRPr="00FA6185" w:rsidRDefault="006C6D62" w:rsidP="00FA6185">
      <w:pPr>
        <w:tabs>
          <w:tab w:val="left" w:pos="426"/>
        </w:tabs>
        <w:spacing w:after="0"/>
        <w:ind w:left="426"/>
        <w:rPr>
          <w:rFonts w:ascii="Calibri" w:hAnsi="Calibri"/>
          <w:i/>
          <w:color w:val="0070C0"/>
          <w:sz w:val="22"/>
          <w:szCs w:val="22"/>
          <w:lang w:val="en-US" w:eastAsia="en-GB"/>
        </w:rPr>
      </w:pPr>
      <w:r w:rsidRPr="006C6D62">
        <w:rPr>
          <w:rFonts w:ascii="Calibri" w:hAnsi="Calibri"/>
          <w:i/>
          <w:color w:val="0070C0"/>
          <w:sz w:val="22"/>
          <w:szCs w:val="22"/>
          <w:lang w:val="en-US" w:eastAsia="en-GB"/>
        </w:rPr>
        <w:t xml:space="preserve">Access to </w:t>
      </w:r>
      <w:r>
        <w:rPr>
          <w:rFonts w:ascii="Calibri" w:hAnsi="Calibri"/>
          <w:i/>
          <w:color w:val="0070C0"/>
          <w:sz w:val="22"/>
          <w:szCs w:val="22"/>
          <w:lang w:val="en-US" w:eastAsia="en-GB"/>
        </w:rPr>
        <w:t xml:space="preserve">your data </w:t>
      </w:r>
      <w:r w:rsidRPr="006C6D62">
        <w:rPr>
          <w:rFonts w:ascii="Calibri" w:hAnsi="Calibri"/>
          <w:i/>
          <w:color w:val="0070C0"/>
          <w:sz w:val="22"/>
          <w:szCs w:val="22"/>
          <w:lang w:val="en-US" w:eastAsia="en-GB"/>
        </w:rPr>
        <w:t xml:space="preserve">is restricted </w:t>
      </w:r>
      <w:r w:rsidR="00EF1E35">
        <w:rPr>
          <w:rFonts w:ascii="Calibri" w:hAnsi="Calibri"/>
          <w:i/>
          <w:color w:val="0070C0"/>
          <w:sz w:val="22"/>
          <w:szCs w:val="22"/>
          <w:lang w:val="en-US" w:eastAsia="en-GB"/>
        </w:rPr>
        <w:t>o</w:t>
      </w:r>
      <w:r w:rsidRPr="006C6D62">
        <w:rPr>
          <w:rFonts w:ascii="Calibri" w:hAnsi="Calibri"/>
          <w:i/>
          <w:color w:val="0070C0"/>
          <w:sz w:val="22"/>
          <w:szCs w:val="22"/>
          <w:lang w:val="en-US" w:eastAsia="en-GB"/>
        </w:rPr>
        <w:t>n an individual need to know basis and through User-ID and password.</w:t>
      </w:r>
      <w:r w:rsidRPr="006C6D62">
        <w:t xml:space="preserve"> </w:t>
      </w:r>
      <w:r w:rsidRPr="006C6D62">
        <w:rPr>
          <w:rFonts w:ascii="Calibri" w:hAnsi="Calibri"/>
          <w:i/>
          <w:color w:val="0070C0"/>
          <w:sz w:val="22"/>
          <w:szCs w:val="22"/>
          <w:lang w:val="en-US" w:eastAsia="en-GB"/>
        </w:rPr>
        <w:t>Your data resides on the servers of the European Commission, which abide by strict security measures implemented by DG DIGIT to protect the security and integrity of the relevant electronic assets</w:t>
      </w:r>
      <w:r>
        <w:rPr>
          <w:rFonts w:ascii="Calibri" w:hAnsi="Calibri"/>
          <w:i/>
          <w:color w:val="0070C0"/>
          <w:sz w:val="22"/>
          <w:szCs w:val="22"/>
          <w:lang w:val="en-US" w:eastAsia="en-GB"/>
        </w:rPr>
        <w:t>]</w:t>
      </w:r>
      <w:r w:rsidRPr="006C6D62">
        <w:rPr>
          <w:rFonts w:ascii="Calibri" w:hAnsi="Calibri"/>
          <w:i/>
          <w:color w:val="0070C0"/>
          <w:sz w:val="22"/>
          <w:szCs w:val="22"/>
          <w:lang w:val="en-US" w:eastAsia="en-GB"/>
        </w:rPr>
        <w:t>.</w:t>
      </w:r>
    </w:p>
    <w:p w:rsidR="00FA6185" w:rsidRPr="00FA6185" w:rsidRDefault="00FA6185" w:rsidP="00FA6185">
      <w:pPr>
        <w:tabs>
          <w:tab w:val="left" w:pos="426"/>
        </w:tabs>
        <w:spacing w:after="0"/>
        <w:rPr>
          <w:rFonts w:ascii="Calibri" w:hAnsi="Calibri"/>
          <w:sz w:val="22"/>
          <w:szCs w:val="22"/>
          <w:lang w:eastAsia="en-GB"/>
        </w:rPr>
      </w:pPr>
    </w:p>
    <w:p w:rsidR="00FA6185" w:rsidRPr="00FA6185" w:rsidRDefault="00FA6185" w:rsidP="00FA6185">
      <w:pPr>
        <w:numPr>
          <w:ilvl w:val="0"/>
          <w:numId w:val="37"/>
        </w:numPr>
        <w:tabs>
          <w:tab w:val="left" w:pos="426"/>
        </w:tabs>
        <w:spacing w:after="0"/>
        <w:ind w:left="426" w:hanging="426"/>
        <w:rPr>
          <w:rFonts w:ascii="Calibri" w:hAnsi="Calibri"/>
          <w:sz w:val="22"/>
          <w:szCs w:val="22"/>
          <w:lang w:eastAsia="en-GB"/>
        </w:rPr>
      </w:pPr>
      <w:r w:rsidRPr="00FA6185">
        <w:rPr>
          <w:rFonts w:ascii="Calibri" w:hAnsi="Calibri"/>
          <w:b/>
          <w:sz w:val="22"/>
          <w:szCs w:val="22"/>
          <w:lang w:eastAsia="en-GB"/>
        </w:rPr>
        <w:t>The legal basis of the processing</w:t>
      </w:r>
      <w:r w:rsidRPr="00FA6185">
        <w:rPr>
          <w:rFonts w:ascii="Calibri" w:hAnsi="Calibri"/>
          <w:sz w:val="22"/>
          <w:szCs w:val="22"/>
          <w:lang w:eastAsia="en-GB"/>
        </w:rPr>
        <w:t xml:space="preserve"> are:</w:t>
      </w:r>
    </w:p>
    <w:p w:rsidR="00FA6185" w:rsidRPr="00FA6185" w:rsidRDefault="006C6D62" w:rsidP="00FA6185">
      <w:pPr>
        <w:spacing w:after="0"/>
        <w:ind w:left="426"/>
        <w:rPr>
          <w:rFonts w:ascii="Calibri" w:hAnsi="Calibri"/>
          <w:i/>
          <w:color w:val="0070C0"/>
          <w:sz w:val="22"/>
          <w:szCs w:val="22"/>
          <w:lang w:eastAsia="en-GB"/>
        </w:rPr>
      </w:pPr>
      <w:r>
        <w:rPr>
          <w:rFonts w:ascii="Calibri" w:hAnsi="Calibri"/>
          <w:i/>
          <w:color w:val="0070C0"/>
          <w:sz w:val="22"/>
          <w:szCs w:val="22"/>
          <w:lang w:eastAsia="en-GB"/>
        </w:rPr>
        <w:t>[</w:t>
      </w:r>
      <w:r w:rsidRPr="006C6D62">
        <w:rPr>
          <w:rFonts w:ascii="Calibri" w:hAnsi="Calibri"/>
          <w:i/>
          <w:color w:val="0070C0"/>
          <w:sz w:val="22"/>
          <w:szCs w:val="22"/>
          <w:lang w:eastAsia="en-GB"/>
        </w:rPr>
        <w:t>Please discuss with your DPO &amp; i</w:t>
      </w:r>
      <w:r w:rsidR="00CC749B" w:rsidRPr="006C6D62">
        <w:rPr>
          <w:rFonts w:ascii="Calibri" w:hAnsi="Calibri"/>
          <w:i/>
          <w:color w:val="0070C0"/>
          <w:sz w:val="22"/>
          <w:szCs w:val="22"/>
          <w:lang w:eastAsia="en-GB"/>
        </w:rPr>
        <w:t>ndicate the legal basis for the processing activity</w:t>
      </w:r>
      <w:r w:rsidRPr="006C6D62">
        <w:rPr>
          <w:rFonts w:ascii="Calibri" w:hAnsi="Calibri"/>
          <w:i/>
          <w:color w:val="0070C0"/>
          <w:sz w:val="22"/>
          <w:szCs w:val="22"/>
          <w:lang w:eastAsia="en-GB"/>
        </w:rPr>
        <w:t xml:space="preserve">, for instance: </w:t>
      </w:r>
    </w:p>
    <w:p w:rsidR="00FA6185" w:rsidRPr="00C93BE1" w:rsidRDefault="00FA6185" w:rsidP="00FA6185">
      <w:pPr>
        <w:spacing w:after="0"/>
        <w:ind w:left="426"/>
        <w:rPr>
          <w:rFonts w:ascii="Calibri" w:hAnsi="Calibri"/>
          <w:sz w:val="22"/>
          <w:szCs w:val="22"/>
          <w:lang w:eastAsia="en-GB"/>
        </w:rPr>
      </w:pPr>
      <w:r w:rsidRPr="00C93BE1">
        <w:rPr>
          <w:rFonts w:ascii="Calibri" w:hAnsi="Calibri"/>
          <w:i/>
          <w:sz w:val="22"/>
          <w:szCs w:val="22"/>
          <w:lang w:eastAsia="en-GB"/>
        </w:rPr>
        <w:t>•</w:t>
      </w:r>
      <w:r w:rsidRPr="00C93BE1">
        <w:rPr>
          <w:rFonts w:ascii="Calibri" w:hAnsi="Calibri"/>
          <w:sz w:val="22"/>
          <w:szCs w:val="22"/>
          <w:lang w:eastAsia="en-GB"/>
        </w:rPr>
        <w:tab/>
        <w:t xml:space="preserve">Council Regulation 58/2003 of 19 December 2002, laying down the Statute for executive agencies to be entrusted with certain tasks in the management of EU programmes; </w:t>
      </w:r>
    </w:p>
    <w:p w:rsidR="00C93BE1" w:rsidRPr="00C93BE1" w:rsidRDefault="00FA6185" w:rsidP="00C93BE1">
      <w:pPr>
        <w:spacing w:after="0"/>
        <w:ind w:left="426"/>
        <w:rPr>
          <w:rFonts w:ascii="Calibri" w:hAnsi="Calibri"/>
          <w:sz w:val="22"/>
          <w:szCs w:val="22"/>
          <w:lang w:eastAsia="en-GB"/>
        </w:rPr>
      </w:pPr>
      <w:r w:rsidRPr="00C93BE1">
        <w:rPr>
          <w:rFonts w:ascii="Calibri" w:hAnsi="Calibri"/>
          <w:sz w:val="22"/>
          <w:szCs w:val="22"/>
          <w:lang w:eastAsia="en-GB"/>
        </w:rPr>
        <w:t>•</w:t>
      </w:r>
      <w:r w:rsidRPr="00C93BE1">
        <w:rPr>
          <w:rFonts w:ascii="Calibri" w:hAnsi="Calibri"/>
          <w:sz w:val="22"/>
          <w:szCs w:val="22"/>
          <w:lang w:eastAsia="en-GB"/>
        </w:rPr>
        <w:tab/>
      </w:r>
      <w:r w:rsidR="00C93BE1" w:rsidRPr="00C93BE1">
        <w:rPr>
          <w:rFonts w:ascii="Calibri" w:hAnsi="Calibri"/>
          <w:sz w:val="22"/>
          <w:szCs w:val="22"/>
          <w:lang w:eastAsia="en-GB"/>
        </w:rPr>
        <w:t xml:space="preserve">Commission Implementing Decision (EU) 2021/173 of 12 February 2021 establishing the European Climate, Infrastructure and Environment Executive Agency, </w:t>
      </w:r>
      <w:r w:rsidR="00C93BE1">
        <w:rPr>
          <w:rFonts w:ascii="Calibri" w:hAnsi="Calibri"/>
          <w:sz w:val="22"/>
          <w:szCs w:val="22"/>
          <w:lang w:eastAsia="en-GB"/>
        </w:rPr>
        <w:t>./…</w:t>
      </w:r>
      <w:r w:rsidR="00C93BE1" w:rsidRPr="00C93BE1">
        <w:rPr>
          <w:rFonts w:ascii="Calibri" w:hAnsi="Calibri"/>
          <w:sz w:val="22"/>
          <w:szCs w:val="22"/>
          <w:lang w:eastAsia="en-GB"/>
        </w:rPr>
        <w:t xml:space="preserve"> and repealing Implementing Decisions 2013/801/EU,</w:t>
      </w:r>
      <w:r w:rsidR="00C93BE1">
        <w:rPr>
          <w:rFonts w:ascii="Calibri" w:hAnsi="Calibri"/>
          <w:sz w:val="22"/>
          <w:szCs w:val="22"/>
          <w:lang w:eastAsia="en-GB"/>
        </w:rPr>
        <w:t xml:space="preserve"> ./…</w:t>
      </w:r>
      <w:r w:rsidR="00C93BE1" w:rsidRPr="00C93BE1">
        <w:rPr>
          <w:rFonts w:ascii="Calibri" w:hAnsi="Calibri"/>
          <w:sz w:val="22"/>
          <w:szCs w:val="22"/>
          <w:lang w:eastAsia="en-GB"/>
        </w:rPr>
        <w:t>;</w:t>
      </w:r>
    </w:p>
    <w:p w:rsidR="00C93BE1" w:rsidRDefault="00C93BE1" w:rsidP="00C93BE1">
      <w:pPr>
        <w:spacing w:after="0"/>
        <w:ind w:left="426"/>
        <w:rPr>
          <w:rFonts w:ascii="Calibri" w:hAnsi="Calibri"/>
          <w:sz w:val="22"/>
          <w:szCs w:val="22"/>
          <w:lang w:eastAsia="en-GB"/>
        </w:rPr>
      </w:pPr>
      <w:r w:rsidRPr="00C93BE1">
        <w:rPr>
          <w:rFonts w:ascii="Calibri" w:hAnsi="Calibri"/>
          <w:sz w:val="22"/>
          <w:szCs w:val="22"/>
          <w:lang w:eastAsia="en-GB"/>
        </w:rPr>
        <w:t>•</w:t>
      </w:r>
      <w:r w:rsidRPr="00C93BE1">
        <w:rPr>
          <w:rFonts w:ascii="Calibri" w:hAnsi="Calibri"/>
          <w:sz w:val="22"/>
          <w:szCs w:val="22"/>
          <w:lang w:eastAsia="en-GB"/>
        </w:rPr>
        <w:tab/>
        <w:t>Commission Decision C(2021)947 of 12 February 2021 delegating powers to the European Climate, Infrastructure and Environment Executive Agency</w:t>
      </w:r>
      <w:r>
        <w:rPr>
          <w:rStyle w:val="FootnoteReference"/>
          <w:rFonts w:ascii="Calibri" w:hAnsi="Calibri"/>
          <w:sz w:val="22"/>
          <w:szCs w:val="22"/>
          <w:lang w:eastAsia="en-GB"/>
        </w:rPr>
        <w:footnoteReference w:id="1"/>
      </w:r>
      <w:r w:rsidRPr="00C93BE1">
        <w:rPr>
          <w:rFonts w:ascii="Calibri" w:hAnsi="Calibri"/>
          <w:sz w:val="22"/>
          <w:szCs w:val="22"/>
          <w:lang w:eastAsia="en-GB"/>
        </w:rPr>
        <w:t xml:space="preserve"> </w:t>
      </w:r>
      <w:r>
        <w:rPr>
          <w:rFonts w:ascii="Calibri" w:hAnsi="Calibri"/>
          <w:sz w:val="22"/>
          <w:szCs w:val="22"/>
          <w:lang w:eastAsia="en-GB"/>
        </w:rPr>
        <w:t>; .</w:t>
      </w:r>
    </w:p>
    <w:p w:rsidR="00C93BE1" w:rsidRDefault="00C93BE1" w:rsidP="00C93BE1">
      <w:pPr>
        <w:spacing w:after="0"/>
        <w:ind w:left="426"/>
        <w:rPr>
          <w:rFonts w:ascii="Calibri" w:hAnsi="Calibri"/>
          <w:sz w:val="22"/>
          <w:szCs w:val="22"/>
          <w:lang w:eastAsia="en-GB"/>
        </w:rPr>
      </w:pPr>
    </w:p>
    <w:p w:rsidR="00FA6185" w:rsidRPr="00C93BE1" w:rsidRDefault="006C6D62" w:rsidP="00C93BE1">
      <w:pPr>
        <w:spacing w:after="0"/>
        <w:ind w:left="426"/>
        <w:rPr>
          <w:rFonts w:ascii="Calibri" w:hAnsi="Calibri"/>
          <w:sz w:val="22"/>
          <w:szCs w:val="22"/>
          <w:lang w:eastAsia="en-GB"/>
        </w:rPr>
      </w:pPr>
      <w:r w:rsidRPr="00C93BE1">
        <w:rPr>
          <w:rFonts w:ascii="Calibri" w:hAnsi="Calibri"/>
          <w:i/>
          <w:color w:val="0070C0"/>
          <w:sz w:val="22"/>
          <w:szCs w:val="22"/>
          <w:lang w:eastAsia="en-GB"/>
        </w:rPr>
        <w:t>Etc.]</w:t>
      </w:r>
      <w:r w:rsidR="00FA6185" w:rsidRPr="00C93BE1">
        <w:rPr>
          <w:rFonts w:ascii="Calibri" w:hAnsi="Calibri"/>
          <w:sz w:val="22"/>
          <w:szCs w:val="22"/>
          <w:lang w:eastAsia="en-GB"/>
        </w:rPr>
        <w:tab/>
      </w:r>
    </w:p>
    <w:p w:rsidR="00FA6185" w:rsidRPr="00C93BE1" w:rsidRDefault="00FA6185" w:rsidP="00FA6185">
      <w:pPr>
        <w:spacing w:after="0"/>
        <w:ind w:left="426"/>
        <w:rPr>
          <w:rFonts w:ascii="Calibri" w:hAnsi="Calibri"/>
          <w:sz w:val="22"/>
          <w:szCs w:val="22"/>
          <w:lang w:eastAsia="en-GB"/>
        </w:rPr>
      </w:pPr>
    </w:p>
    <w:p w:rsidR="00FA6185" w:rsidRPr="00FA6185" w:rsidRDefault="00FA6185" w:rsidP="00FA6185">
      <w:pPr>
        <w:numPr>
          <w:ilvl w:val="0"/>
          <w:numId w:val="37"/>
        </w:numPr>
        <w:spacing w:after="0"/>
        <w:ind w:left="426" w:hanging="426"/>
        <w:rPr>
          <w:rFonts w:ascii="Calibri" w:hAnsi="Calibri"/>
          <w:sz w:val="22"/>
          <w:szCs w:val="22"/>
          <w:lang w:eastAsia="en-GB"/>
        </w:rPr>
      </w:pPr>
      <w:r w:rsidRPr="00FA6185">
        <w:rPr>
          <w:rFonts w:ascii="Calibri" w:hAnsi="Calibri"/>
          <w:sz w:val="22"/>
          <w:szCs w:val="22"/>
          <w:lang w:eastAsia="en-GB"/>
        </w:rPr>
        <w:t xml:space="preserve">The </w:t>
      </w:r>
      <w:r w:rsidRPr="00FA6185">
        <w:rPr>
          <w:rFonts w:ascii="Calibri" w:hAnsi="Calibri"/>
          <w:b/>
          <w:sz w:val="22"/>
          <w:szCs w:val="22"/>
          <w:lang w:eastAsia="en-GB"/>
        </w:rPr>
        <w:t xml:space="preserve">time limits for </w:t>
      </w:r>
      <w:r w:rsidR="0042450F">
        <w:rPr>
          <w:rFonts w:ascii="Calibri" w:hAnsi="Calibri"/>
          <w:b/>
          <w:sz w:val="22"/>
          <w:szCs w:val="22"/>
          <w:lang w:eastAsia="en-GB"/>
        </w:rPr>
        <w:t xml:space="preserve">keeping </w:t>
      </w:r>
      <w:r w:rsidRPr="00FA6185">
        <w:rPr>
          <w:rFonts w:ascii="Calibri" w:hAnsi="Calibri"/>
          <w:sz w:val="22"/>
          <w:szCs w:val="22"/>
          <w:lang w:eastAsia="en-GB"/>
        </w:rPr>
        <w:t xml:space="preserve"> the data are the following:</w:t>
      </w:r>
    </w:p>
    <w:p w:rsidR="00FA6185" w:rsidRPr="00FA6185" w:rsidRDefault="00FA6185" w:rsidP="00FA6185">
      <w:pPr>
        <w:spacing w:after="0"/>
        <w:ind w:left="426"/>
        <w:rPr>
          <w:rFonts w:ascii="Calibri" w:hAnsi="Calibri"/>
          <w:sz w:val="22"/>
          <w:szCs w:val="22"/>
          <w:lang w:eastAsia="en-GB"/>
        </w:rPr>
      </w:pPr>
    </w:p>
    <w:p w:rsidR="00FA6185" w:rsidRPr="00FA6185" w:rsidRDefault="00FA6185" w:rsidP="00FA6185">
      <w:pPr>
        <w:spacing w:after="0"/>
        <w:ind w:left="426"/>
        <w:rPr>
          <w:rFonts w:ascii="Calibri" w:hAnsi="Calibri"/>
          <w:sz w:val="22"/>
          <w:szCs w:val="22"/>
          <w:lang w:eastAsia="en-GB"/>
        </w:rPr>
      </w:pPr>
      <w:r w:rsidRPr="00FA6185">
        <w:rPr>
          <w:rFonts w:ascii="Calibri" w:hAnsi="Calibri"/>
          <w:sz w:val="22"/>
          <w:szCs w:val="22"/>
          <w:lang w:eastAsia="en-GB"/>
        </w:rPr>
        <w:t>In accordance with the 201</w:t>
      </w:r>
      <w:r w:rsidR="005C0649">
        <w:rPr>
          <w:rFonts w:ascii="Calibri" w:hAnsi="Calibri"/>
          <w:sz w:val="22"/>
          <w:szCs w:val="22"/>
          <w:lang w:eastAsia="en-GB"/>
        </w:rPr>
        <w:t>9</w:t>
      </w:r>
      <w:r w:rsidRPr="00FA6185">
        <w:rPr>
          <w:rFonts w:ascii="Calibri" w:hAnsi="Calibri"/>
          <w:sz w:val="22"/>
          <w:szCs w:val="22"/>
          <w:lang w:eastAsia="en-GB"/>
        </w:rPr>
        <w:t xml:space="preserve"> Retention List of the Commission:</w:t>
      </w:r>
    </w:p>
    <w:p w:rsidR="00FA6185" w:rsidRPr="00FA6185" w:rsidRDefault="006C6D62" w:rsidP="00FA6185">
      <w:pPr>
        <w:spacing w:after="0"/>
        <w:ind w:left="426"/>
        <w:rPr>
          <w:rFonts w:ascii="Calibri" w:hAnsi="Calibri"/>
          <w:i/>
          <w:color w:val="0070C0"/>
          <w:sz w:val="22"/>
          <w:szCs w:val="22"/>
          <w:lang w:eastAsia="en-GB"/>
        </w:rPr>
      </w:pPr>
      <w:r w:rsidRPr="006C6D62">
        <w:rPr>
          <w:rFonts w:ascii="Calibri" w:hAnsi="Calibri"/>
          <w:i/>
          <w:color w:val="0070C0"/>
          <w:sz w:val="22"/>
          <w:szCs w:val="22"/>
          <w:lang w:eastAsia="en-GB"/>
        </w:rPr>
        <w:t>[Please discuss with your DPO &amp; indicate as appropriate for instance</w:t>
      </w:r>
      <w:r w:rsidR="005352D4">
        <w:rPr>
          <w:rFonts w:ascii="Calibri" w:hAnsi="Calibri"/>
          <w:i/>
          <w:color w:val="0070C0"/>
          <w:sz w:val="22"/>
          <w:szCs w:val="22"/>
          <w:lang w:eastAsia="en-GB"/>
        </w:rPr>
        <w:t xml:space="preserve"> </w:t>
      </w:r>
      <w:r w:rsidRPr="006C6D62">
        <w:rPr>
          <w:rFonts w:ascii="Calibri" w:hAnsi="Calibri"/>
          <w:i/>
          <w:color w:val="0070C0"/>
          <w:sz w:val="22"/>
          <w:szCs w:val="22"/>
          <w:lang w:eastAsia="en-GB"/>
        </w:rPr>
        <w:t xml:space="preserve">:  </w:t>
      </w:r>
    </w:p>
    <w:p w:rsidR="00FA6185" w:rsidRPr="00FA6185" w:rsidRDefault="00FA6185" w:rsidP="00FA6185">
      <w:pPr>
        <w:numPr>
          <w:ilvl w:val="0"/>
          <w:numId w:val="40"/>
        </w:numPr>
        <w:spacing w:after="0"/>
        <w:rPr>
          <w:rFonts w:ascii="Calibri" w:hAnsi="Calibri"/>
          <w:i/>
          <w:color w:val="0070C0"/>
          <w:sz w:val="22"/>
          <w:szCs w:val="22"/>
          <w:lang w:eastAsia="en-GB"/>
        </w:rPr>
      </w:pPr>
      <w:r w:rsidRPr="00FA6185">
        <w:rPr>
          <w:rFonts w:ascii="Calibri" w:hAnsi="Calibri"/>
          <w:i/>
          <w:color w:val="0070C0"/>
          <w:sz w:val="22"/>
          <w:szCs w:val="22"/>
          <w:lang w:eastAsia="en-GB"/>
        </w:rPr>
        <w:t xml:space="preserve">files relating to the grant award procedure (evaluation of applications for grants and selection of projects for financing) are retained for a period of 10 years following the award decision; </w:t>
      </w:r>
    </w:p>
    <w:p w:rsidR="00FA6185" w:rsidRPr="00FA6185" w:rsidRDefault="00FA6185" w:rsidP="00FA6185">
      <w:pPr>
        <w:numPr>
          <w:ilvl w:val="0"/>
          <w:numId w:val="40"/>
        </w:numPr>
        <w:spacing w:after="0"/>
        <w:rPr>
          <w:rFonts w:ascii="Calibri" w:hAnsi="Calibri"/>
          <w:i/>
          <w:color w:val="0070C0"/>
          <w:sz w:val="22"/>
          <w:szCs w:val="22"/>
          <w:lang w:eastAsia="en-GB"/>
        </w:rPr>
      </w:pPr>
      <w:r w:rsidRPr="00FA6185">
        <w:rPr>
          <w:rFonts w:ascii="Calibri" w:hAnsi="Calibri"/>
          <w:i/>
          <w:color w:val="0070C0"/>
          <w:sz w:val="22"/>
          <w:szCs w:val="22"/>
          <w:lang w:eastAsia="en-GB"/>
        </w:rPr>
        <w:t>files relating to unsuccessful application are kept only for 3 years following the award decision;</w:t>
      </w:r>
    </w:p>
    <w:p w:rsidR="00FA6185" w:rsidRPr="00FA6185" w:rsidRDefault="006C6D62" w:rsidP="00FA6185">
      <w:pPr>
        <w:numPr>
          <w:ilvl w:val="0"/>
          <w:numId w:val="40"/>
        </w:numPr>
        <w:spacing w:after="0"/>
        <w:rPr>
          <w:rFonts w:ascii="Calibri" w:hAnsi="Calibri"/>
          <w:i/>
          <w:color w:val="0070C0"/>
          <w:sz w:val="22"/>
          <w:szCs w:val="22"/>
          <w:lang w:eastAsia="en-GB"/>
        </w:rPr>
      </w:pPr>
      <w:r w:rsidRPr="006C6D62">
        <w:rPr>
          <w:rFonts w:ascii="Calibri" w:hAnsi="Calibri"/>
          <w:i/>
          <w:color w:val="0070C0"/>
          <w:sz w:val="22"/>
          <w:szCs w:val="22"/>
          <w:lang w:eastAsia="en-GB"/>
        </w:rPr>
        <w:t>etc.]</w:t>
      </w:r>
      <w:r w:rsidR="00FA6185" w:rsidRPr="00FA6185">
        <w:rPr>
          <w:rFonts w:ascii="Calibri" w:hAnsi="Calibri"/>
          <w:i/>
          <w:color w:val="0070C0"/>
          <w:sz w:val="22"/>
          <w:szCs w:val="22"/>
          <w:lang w:eastAsia="en-GB"/>
        </w:rPr>
        <w:t xml:space="preserve">.    </w:t>
      </w:r>
    </w:p>
    <w:p w:rsidR="007F296D" w:rsidRPr="00FA6185" w:rsidRDefault="007F296D" w:rsidP="00FA6185">
      <w:pPr>
        <w:spacing w:after="0"/>
        <w:ind w:left="426"/>
        <w:rPr>
          <w:rFonts w:ascii="Calibri" w:hAnsi="Calibri"/>
          <w:sz w:val="22"/>
          <w:szCs w:val="22"/>
          <w:lang w:eastAsia="en-GB"/>
        </w:rPr>
      </w:pPr>
    </w:p>
    <w:p w:rsidR="00CC749B" w:rsidRPr="00CC749B" w:rsidRDefault="00CC749B" w:rsidP="00FA6185">
      <w:pPr>
        <w:numPr>
          <w:ilvl w:val="0"/>
          <w:numId w:val="37"/>
        </w:numPr>
        <w:spacing w:after="0"/>
        <w:ind w:left="426" w:hanging="426"/>
        <w:rPr>
          <w:rFonts w:ascii="Calibri" w:hAnsi="Calibri"/>
          <w:b/>
          <w:sz w:val="22"/>
          <w:szCs w:val="22"/>
          <w:lang w:eastAsia="en-GB"/>
        </w:rPr>
      </w:pPr>
      <w:r w:rsidRPr="00CC749B">
        <w:rPr>
          <w:rFonts w:ascii="Calibri" w:hAnsi="Calibri"/>
          <w:b/>
          <w:sz w:val="22"/>
          <w:szCs w:val="22"/>
          <w:lang w:eastAsia="en-GB"/>
        </w:rPr>
        <w:t xml:space="preserve">Contact information </w:t>
      </w:r>
    </w:p>
    <w:p w:rsidR="00CC749B" w:rsidRDefault="00CC749B" w:rsidP="00CC749B">
      <w:pPr>
        <w:spacing w:after="0"/>
        <w:ind w:left="426"/>
        <w:rPr>
          <w:sz w:val="22"/>
          <w:szCs w:val="22"/>
        </w:rPr>
      </w:pPr>
    </w:p>
    <w:p w:rsidR="00CC749B" w:rsidRDefault="00CC749B" w:rsidP="00CC749B">
      <w:pPr>
        <w:spacing w:after="0"/>
        <w:ind w:left="426"/>
        <w:rPr>
          <w:rFonts w:ascii="Calibri" w:hAnsi="Calibri"/>
          <w:sz w:val="22"/>
          <w:szCs w:val="22"/>
          <w:lang w:eastAsia="en-GB"/>
        </w:rPr>
      </w:pPr>
      <w:r w:rsidRPr="00CC749B">
        <w:rPr>
          <w:rFonts w:ascii="Calibri" w:hAnsi="Calibri"/>
          <w:sz w:val="22"/>
          <w:szCs w:val="22"/>
          <w:lang w:eastAsia="en-GB"/>
        </w:rPr>
        <w:t>In case you have any questions about the collection/processing of your personal data, you may contact the data controller who is responsible for this processing activity by using the email address</w:t>
      </w:r>
      <w:r>
        <w:rPr>
          <w:rFonts w:ascii="Calibri" w:hAnsi="Calibri"/>
          <w:sz w:val="22"/>
          <w:szCs w:val="22"/>
          <w:lang w:eastAsia="en-GB"/>
        </w:rPr>
        <w:t xml:space="preserve"> mentioned here above in Section 1 </w:t>
      </w:r>
    </w:p>
    <w:p w:rsidR="00CC749B" w:rsidRDefault="00CC749B" w:rsidP="00CC749B">
      <w:pPr>
        <w:spacing w:after="0"/>
        <w:ind w:left="426"/>
        <w:rPr>
          <w:rFonts w:ascii="Calibri" w:hAnsi="Calibri"/>
          <w:sz w:val="22"/>
          <w:szCs w:val="22"/>
          <w:lang w:eastAsia="en-GB"/>
        </w:rPr>
      </w:pPr>
    </w:p>
    <w:p w:rsidR="00FA6185" w:rsidRPr="00FA6185" w:rsidRDefault="00FA6185" w:rsidP="00CC749B">
      <w:pPr>
        <w:spacing w:after="0"/>
        <w:ind w:left="426"/>
        <w:rPr>
          <w:rFonts w:ascii="Calibri" w:hAnsi="Calibri"/>
          <w:sz w:val="22"/>
          <w:szCs w:val="22"/>
          <w:lang w:eastAsia="en-GB"/>
        </w:rPr>
      </w:pPr>
      <w:r w:rsidRPr="00FA6185">
        <w:rPr>
          <w:rFonts w:ascii="Calibri" w:hAnsi="Calibri"/>
          <w:sz w:val="22"/>
          <w:szCs w:val="22"/>
          <w:lang w:eastAsia="en-GB"/>
        </w:rPr>
        <w:t>You may contact at any time the Data Protection Officer of the Agency (</w:t>
      </w:r>
      <w:hyperlink r:id="rId15" w:history="1">
        <w:r w:rsidR="00BB2765">
          <w:rPr>
            <w:rStyle w:val="Hyperlink"/>
            <w:rFonts w:ascii="Calibri" w:hAnsi="Calibri"/>
            <w:sz w:val="22"/>
            <w:szCs w:val="22"/>
            <w:lang w:eastAsia="en-GB"/>
          </w:rPr>
          <w:t>CINEA</w:t>
        </w:r>
        <w:r w:rsidRPr="0061087C">
          <w:rPr>
            <w:rStyle w:val="Hyperlink"/>
            <w:rFonts w:ascii="Calibri" w:hAnsi="Calibri"/>
            <w:sz w:val="22"/>
            <w:szCs w:val="22"/>
            <w:lang w:eastAsia="en-GB"/>
          </w:rPr>
          <w:t>-DPO@ec.europa.eu</w:t>
        </w:r>
      </w:hyperlink>
      <w:r w:rsidRPr="00FA6185">
        <w:rPr>
          <w:rFonts w:ascii="Calibri" w:hAnsi="Calibri"/>
          <w:sz w:val="22"/>
          <w:szCs w:val="22"/>
          <w:lang w:eastAsia="en-GB"/>
        </w:rPr>
        <w:t>)</w:t>
      </w:r>
      <w:r w:rsidR="005352D4">
        <w:rPr>
          <w:rFonts w:ascii="Calibri" w:hAnsi="Calibri"/>
          <w:sz w:val="22"/>
          <w:szCs w:val="22"/>
          <w:lang w:eastAsia="en-GB"/>
        </w:rPr>
        <w:t xml:space="preserve">. </w:t>
      </w:r>
      <w:r w:rsidRPr="00FA6185">
        <w:rPr>
          <w:rFonts w:ascii="Calibri" w:hAnsi="Calibri"/>
          <w:sz w:val="22"/>
          <w:szCs w:val="22"/>
          <w:lang w:eastAsia="en-GB"/>
        </w:rPr>
        <w:t xml:space="preserve"> You have the right to have recourse at any time to the European Data Protection Supervisor (</w:t>
      </w:r>
      <w:hyperlink r:id="rId16" w:history="1">
        <w:r w:rsidRPr="00FA6185">
          <w:rPr>
            <w:rFonts w:ascii="Calibri" w:hAnsi="Calibri"/>
            <w:color w:val="0000FF"/>
            <w:sz w:val="22"/>
            <w:szCs w:val="22"/>
            <w:u w:val="single"/>
            <w:lang w:eastAsia="en-GB"/>
          </w:rPr>
          <w:t>edps@edps.europa.eu</w:t>
        </w:r>
      </w:hyperlink>
      <w:r w:rsidRPr="00FA6185">
        <w:rPr>
          <w:rFonts w:ascii="Calibri" w:hAnsi="Calibri"/>
          <w:sz w:val="22"/>
          <w:szCs w:val="22"/>
          <w:lang w:eastAsia="en-GB"/>
        </w:rPr>
        <w:t xml:space="preserve">). </w:t>
      </w:r>
    </w:p>
    <w:p w:rsidR="00FA6185" w:rsidRDefault="00FA6185" w:rsidP="00FA6185">
      <w:pPr>
        <w:widowControl w:val="0"/>
        <w:autoSpaceDE w:val="0"/>
        <w:autoSpaceDN w:val="0"/>
        <w:adjustRightInd w:val="0"/>
        <w:spacing w:after="0" w:line="240" w:lineRule="atLeast"/>
        <w:jc w:val="center"/>
        <w:textAlignment w:val="center"/>
        <w:rPr>
          <w:rFonts w:ascii="Calibri" w:eastAsia="Cambria" w:hAnsi="Calibri" w:cs="Times-Roman"/>
          <w:color w:val="000000"/>
          <w:sz w:val="22"/>
          <w:szCs w:val="22"/>
          <w:lang w:eastAsia="en-GB"/>
        </w:rPr>
      </w:pPr>
    </w:p>
    <w:p w:rsidR="00754D06" w:rsidRPr="00754D06" w:rsidRDefault="00754D06" w:rsidP="00754D06">
      <w:pPr>
        <w:shd w:val="clear" w:color="auto" w:fill="FFFFFF"/>
        <w:spacing w:after="120"/>
        <w:jc w:val="center"/>
        <w:rPr>
          <w:b/>
          <w:color w:val="000000"/>
          <w:spacing w:val="-11"/>
          <w:sz w:val="28"/>
          <w:szCs w:val="28"/>
        </w:rPr>
      </w:pPr>
      <w:r w:rsidRPr="00754D06">
        <w:rPr>
          <w:b/>
          <w:color w:val="000000"/>
          <w:spacing w:val="-11"/>
          <w:sz w:val="28"/>
          <w:szCs w:val="28"/>
        </w:rPr>
        <w:t>2.</w:t>
      </w:r>
      <w:r w:rsidRPr="00754D06">
        <w:rPr>
          <w:b/>
          <w:color w:val="000000"/>
          <w:spacing w:val="-11"/>
          <w:sz w:val="28"/>
          <w:szCs w:val="28"/>
        </w:rPr>
        <w:tab/>
        <w:t>INDIVIDUAL AGREEMENT</w:t>
      </w:r>
      <w:r w:rsidR="003048DE">
        <w:rPr>
          <w:b/>
          <w:color w:val="000000"/>
          <w:spacing w:val="-11"/>
          <w:sz w:val="28"/>
          <w:szCs w:val="28"/>
        </w:rPr>
        <w:t xml:space="preserve"> </w:t>
      </w:r>
    </w:p>
    <w:p w:rsidR="003048DE" w:rsidRDefault="003048DE" w:rsidP="003048DE">
      <w:pPr>
        <w:widowControl w:val="0"/>
        <w:rPr>
          <w:rFonts w:ascii="Arial" w:eastAsia="Calibri" w:hAnsi="Arial" w:cs="Arial"/>
          <w:snapToGrid w:val="0"/>
          <w:color w:val="0070C0"/>
          <w:sz w:val="22"/>
        </w:rPr>
      </w:pPr>
      <w:r>
        <w:rPr>
          <w:rFonts w:ascii="Arial" w:eastAsia="Calibri" w:hAnsi="Arial" w:cs="Arial"/>
          <w:snapToGrid w:val="0"/>
          <w:color w:val="0070C0"/>
          <w:sz w:val="22"/>
        </w:rPr>
        <w:t>[</w:t>
      </w:r>
      <w:r w:rsidRPr="00B6708E">
        <w:rPr>
          <w:rFonts w:ascii="Arial" w:eastAsia="Calibri" w:hAnsi="Arial" w:cs="Arial"/>
          <w:snapToGrid w:val="0"/>
          <w:color w:val="0070C0"/>
          <w:sz w:val="22"/>
        </w:rPr>
        <w:t>General instructions</w:t>
      </w:r>
      <w:r>
        <w:rPr>
          <w:rFonts w:ascii="Arial" w:eastAsia="Calibri" w:hAnsi="Arial" w:cs="Arial"/>
          <w:snapToGrid w:val="0"/>
          <w:color w:val="0070C0"/>
          <w:sz w:val="22"/>
        </w:rPr>
        <w:t xml:space="preserve">: please </w:t>
      </w:r>
      <w:r w:rsidRPr="00C340CC">
        <w:rPr>
          <w:rFonts w:ascii="Arial" w:eastAsia="Calibri" w:hAnsi="Arial" w:cs="Arial"/>
          <w:snapToGrid w:val="0"/>
          <w:color w:val="0070C0"/>
          <w:sz w:val="22"/>
          <w:u w:val="single"/>
        </w:rPr>
        <w:t xml:space="preserve">select </w:t>
      </w:r>
      <w:r w:rsidR="008676B6">
        <w:rPr>
          <w:rFonts w:ascii="Arial" w:eastAsia="Calibri" w:hAnsi="Arial" w:cs="Arial"/>
          <w:snapToGrid w:val="0"/>
          <w:color w:val="0070C0"/>
          <w:sz w:val="22"/>
          <w:u w:val="single"/>
        </w:rPr>
        <w:t xml:space="preserve">only </w:t>
      </w:r>
      <w:r w:rsidRPr="00C340CC">
        <w:rPr>
          <w:rFonts w:ascii="Arial" w:eastAsia="Calibri" w:hAnsi="Arial" w:cs="Arial"/>
          <w:snapToGrid w:val="0"/>
          <w:color w:val="0070C0"/>
          <w:sz w:val="22"/>
          <w:u w:val="single"/>
        </w:rPr>
        <w:t>the relevant option</w:t>
      </w:r>
      <w:r w:rsidR="00C340CC" w:rsidRPr="00C340CC">
        <w:rPr>
          <w:rFonts w:ascii="Arial" w:eastAsia="Calibri" w:hAnsi="Arial" w:cs="Arial"/>
          <w:snapToGrid w:val="0"/>
          <w:color w:val="0070C0"/>
          <w:sz w:val="22"/>
          <w:u w:val="single"/>
        </w:rPr>
        <w:t>s</w:t>
      </w:r>
      <w:r>
        <w:rPr>
          <w:rFonts w:ascii="Arial" w:eastAsia="Calibri" w:hAnsi="Arial" w:cs="Arial"/>
          <w:snapToGrid w:val="0"/>
          <w:color w:val="0070C0"/>
          <w:sz w:val="22"/>
        </w:rPr>
        <w:t xml:space="preserve"> </w:t>
      </w:r>
      <w:r w:rsidR="008676B6">
        <w:rPr>
          <w:rFonts w:ascii="Arial" w:eastAsia="Calibri" w:hAnsi="Arial" w:cs="Arial"/>
          <w:snapToGrid w:val="0"/>
          <w:color w:val="0070C0"/>
          <w:sz w:val="22"/>
        </w:rPr>
        <w:t xml:space="preserve">among the below selection of options </w:t>
      </w:r>
      <w:r w:rsidR="008676B6" w:rsidRPr="008676B6">
        <w:rPr>
          <w:rFonts w:ascii="Arial" w:eastAsia="Calibri" w:hAnsi="Arial" w:cs="Arial"/>
          <w:snapToGrid w:val="0"/>
          <w:color w:val="0070C0"/>
          <w:sz w:val="22"/>
        </w:rPr>
        <w:t>applicable</w:t>
      </w:r>
      <w:r w:rsidR="008676B6">
        <w:rPr>
          <w:rFonts w:ascii="Arial" w:eastAsia="Calibri" w:hAnsi="Arial" w:cs="Arial"/>
          <w:snapToGrid w:val="0"/>
          <w:color w:val="0070C0"/>
          <w:sz w:val="22"/>
        </w:rPr>
        <w:t xml:space="preserve"> </w:t>
      </w:r>
      <w:r>
        <w:rPr>
          <w:rFonts w:ascii="Arial" w:eastAsia="Calibri" w:hAnsi="Arial" w:cs="Arial"/>
          <w:snapToGrid w:val="0"/>
          <w:color w:val="0070C0"/>
          <w:sz w:val="22"/>
        </w:rPr>
        <w:t xml:space="preserve">to your </w:t>
      </w:r>
      <w:r w:rsidR="008676B6">
        <w:rPr>
          <w:rFonts w:ascii="Arial" w:eastAsia="Calibri" w:hAnsi="Arial" w:cs="Arial"/>
          <w:snapToGrid w:val="0"/>
          <w:color w:val="0070C0"/>
          <w:sz w:val="22"/>
        </w:rPr>
        <w:t xml:space="preserve">specific </w:t>
      </w:r>
      <w:r>
        <w:rPr>
          <w:rFonts w:ascii="Arial" w:eastAsia="Calibri" w:hAnsi="Arial" w:cs="Arial"/>
          <w:snapToGrid w:val="0"/>
          <w:color w:val="0070C0"/>
          <w:sz w:val="22"/>
        </w:rPr>
        <w:t>event/activity</w:t>
      </w:r>
      <w:r w:rsidR="00C340CC">
        <w:rPr>
          <w:rFonts w:ascii="Arial" w:eastAsia="Calibri" w:hAnsi="Arial" w:cs="Arial"/>
          <w:snapToGrid w:val="0"/>
          <w:color w:val="0070C0"/>
          <w:sz w:val="22"/>
        </w:rPr>
        <w:t>:</w:t>
      </w:r>
      <w:r>
        <w:rPr>
          <w:rFonts w:ascii="Arial" w:eastAsia="Calibri" w:hAnsi="Arial" w:cs="Arial"/>
          <w:snapToGrid w:val="0"/>
          <w:color w:val="0070C0"/>
          <w:sz w:val="22"/>
        </w:rPr>
        <w:t>]</w:t>
      </w:r>
    </w:p>
    <w:p w:rsidR="003048DE" w:rsidRDefault="00754D06" w:rsidP="003048DE">
      <w:pPr>
        <w:pStyle w:val="NormalWeb"/>
        <w:shd w:val="clear" w:color="auto" w:fill="FFFFFF"/>
        <w:spacing w:before="120" w:beforeAutospacing="0" w:after="0" w:afterAutospacing="0"/>
        <w:jc w:val="both"/>
        <w:rPr>
          <w:rFonts w:asciiTheme="minorHAnsi" w:hAnsiTheme="minorHAnsi" w:cstheme="minorHAnsi"/>
          <w:color w:val="878787"/>
          <w:sz w:val="22"/>
          <w:szCs w:val="22"/>
        </w:rPr>
      </w:pPr>
      <w:r w:rsidRPr="005C6D0E">
        <w:rPr>
          <w:rFonts w:asciiTheme="minorHAnsi" w:hAnsiTheme="minorHAnsi" w:cstheme="minorHAnsi"/>
          <w:color w:val="878787"/>
          <w:sz w:val="22"/>
          <w:szCs w:val="22"/>
        </w:rPr>
        <w:t xml:space="preserve">By filling this form and clicking on the boxes below, you </w:t>
      </w:r>
      <w:r w:rsidR="003048DE">
        <w:rPr>
          <w:rFonts w:asciiTheme="minorHAnsi" w:hAnsiTheme="minorHAnsi" w:cstheme="minorHAnsi"/>
          <w:color w:val="878787"/>
          <w:sz w:val="22"/>
          <w:szCs w:val="22"/>
        </w:rPr>
        <w:t xml:space="preserve">give your </w:t>
      </w:r>
      <w:r w:rsidR="00112B08">
        <w:rPr>
          <w:rFonts w:asciiTheme="minorHAnsi" w:hAnsiTheme="minorHAnsi" w:cstheme="minorHAnsi"/>
          <w:color w:val="878787"/>
          <w:sz w:val="22"/>
          <w:szCs w:val="22"/>
        </w:rPr>
        <w:t xml:space="preserve">explicit </w:t>
      </w:r>
      <w:r w:rsidR="003048DE">
        <w:rPr>
          <w:rFonts w:asciiTheme="minorHAnsi" w:hAnsiTheme="minorHAnsi" w:cstheme="minorHAnsi"/>
          <w:color w:val="878787"/>
          <w:sz w:val="22"/>
          <w:szCs w:val="22"/>
        </w:rPr>
        <w:t xml:space="preserve">consent to the following: </w:t>
      </w:r>
    </w:p>
    <w:p w:rsidR="00754D06" w:rsidRDefault="00754D06" w:rsidP="00754D06">
      <w:pPr>
        <w:shd w:val="clear" w:color="auto" w:fill="FFFFFF"/>
        <w:spacing w:before="120" w:after="0"/>
        <w:rPr>
          <w:rStyle w:val="form-required"/>
          <w:rFonts w:asciiTheme="minorHAnsi" w:hAnsiTheme="minorHAnsi" w:cstheme="minorHAnsi"/>
          <w:color w:val="878787"/>
          <w:sz w:val="22"/>
          <w:szCs w:val="22"/>
        </w:rPr>
      </w:pPr>
      <w:r w:rsidRPr="005C6D0E">
        <w:rPr>
          <w:rFonts w:asciiTheme="minorHAnsi" w:hAnsiTheme="minorHAnsi" w:cstheme="minorHAnsi"/>
          <w:noProof/>
          <w:color w:val="878787"/>
          <w:sz w:val="22"/>
          <w:szCs w:val="22"/>
          <w:lang w:eastAsia="en-GB"/>
        </w:rPr>
        <w:drawing>
          <wp:inline distT="0" distB="0" distL="0" distR="0" wp14:anchorId="05ED8E2D" wp14:editId="0573F59F">
            <wp:extent cx="230505" cy="2070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 cy="207010"/>
                    </a:xfrm>
                    <a:prstGeom prst="rect">
                      <a:avLst/>
                    </a:prstGeom>
                    <a:noFill/>
                    <a:ln>
                      <a:noFill/>
                    </a:ln>
                  </pic:spPr>
                </pic:pic>
              </a:graphicData>
            </a:graphic>
          </wp:inline>
        </w:drawing>
      </w:r>
      <w:r w:rsidRPr="005C6D0E">
        <w:rPr>
          <w:rFonts w:asciiTheme="minorHAnsi" w:hAnsiTheme="minorHAnsi" w:cstheme="minorHAnsi"/>
          <w:color w:val="878787"/>
          <w:sz w:val="22"/>
          <w:szCs w:val="22"/>
        </w:rPr>
        <w:t>I have read the </w:t>
      </w:r>
      <w:r w:rsidR="003048DE" w:rsidRPr="003048DE">
        <w:rPr>
          <w:rFonts w:asciiTheme="minorHAnsi" w:hAnsiTheme="minorHAnsi" w:cstheme="minorHAnsi"/>
          <w:color w:val="0070C0"/>
          <w:sz w:val="22"/>
          <w:szCs w:val="22"/>
        </w:rPr>
        <w:t xml:space="preserve">[XX add title] </w:t>
      </w:r>
      <w:hyperlink r:id="rId18" w:tgtFrame="_blank" w:history="1">
        <w:r w:rsidRPr="003048DE">
          <w:rPr>
            <w:rStyle w:val="Hyperlink"/>
            <w:rFonts w:asciiTheme="minorHAnsi" w:hAnsiTheme="minorHAnsi" w:cstheme="minorHAnsi"/>
            <w:color w:val="878787"/>
            <w:sz w:val="22"/>
            <w:szCs w:val="22"/>
            <w:u w:val="none"/>
          </w:rPr>
          <w:t>data protection notice</w:t>
        </w:r>
      </w:hyperlink>
      <w:r w:rsidRPr="005C6D0E">
        <w:rPr>
          <w:rFonts w:asciiTheme="minorHAnsi" w:hAnsiTheme="minorHAnsi" w:cstheme="minorHAnsi"/>
          <w:color w:val="878787"/>
          <w:sz w:val="22"/>
          <w:szCs w:val="22"/>
        </w:rPr>
        <w:t> </w:t>
      </w:r>
      <w:r w:rsidRPr="005C6D0E">
        <w:rPr>
          <w:rStyle w:val="form-required"/>
          <w:rFonts w:asciiTheme="minorHAnsi" w:hAnsiTheme="minorHAnsi" w:cstheme="minorHAnsi"/>
          <w:color w:val="878787"/>
          <w:sz w:val="22"/>
          <w:szCs w:val="22"/>
        </w:rPr>
        <w:t>and agree that my personal data are processed for the purposes described herein</w:t>
      </w:r>
      <w:r w:rsidR="00112B08">
        <w:rPr>
          <w:rStyle w:val="form-required"/>
          <w:rFonts w:asciiTheme="minorHAnsi" w:hAnsiTheme="minorHAnsi" w:cstheme="minorHAnsi"/>
          <w:color w:val="878787"/>
          <w:sz w:val="22"/>
          <w:szCs w:val="22"/>
        </w:rPr>
        <w:t>.</w:t>
      </w:r>
    </w:p>
    <w:p w:rsidR="003048DE" w:rsidRPr="005C6D0E" w:rsidRDefault="003048DE" w:rsidP="00754D06">
      <w:pPr>
        <w:shd w:val="clear" w:color="auto" w:fill="FFFFFF"/>
        <w:spacing w:before="120" w:after="0"/>
        <w:rPr>
          <w:rStyle w:val="form-required"/>
          <w:rFonts w:asciiTheme="minorHAnsi" w:hAnsiTheme="minorHAnsi" w:cstheme="minorHAnsi"/>
          <w:color w:val="878787"/>
          <w:sz w:val="22"/>
          <w:szCs w:val="22"/>
        </w:rPr>
      </w:pPr>
      <w:r>
        <w:rPr>
          <w:rStyle w:val="form-required"/>
          <w:rFonts w:asciiTheme="minorHAnsi" w:hAnsiTheme="minorHAnsi" w:cstheme="minorHAnsi"/>
          <w:noProof/>
          <w:color w:val="878787"/>
          <w:sz w:val="22"/>
          <w:szCs w:val="22"/>
          <w:lang w:eastAsia="en-GB"/>
        </w:rPr>
        <w:drawing>
          <wp:inline distT="0" distB="0" distL="0" distR="0" wp14:anchorId="5D993F44" wp14:editId="4FBC128D">
            <wp:extent cx="231775"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Style w:val="form-required"/>
          <w:rFonts w:asciiTheme="minorHAnsi" w:hAnsiTheme="minorHAnsi" w:cstheme="minorHAnsi"/>
          <w:color w:val="878787"/>
          <w:sz w:val="22"/>
          <w:szCs w:val="22"/>
        </w:rPr>
        <w:t xml:space="preserve">I agree to be </w:t>
      </w:r>
      <w:r w:rsidRPr="003048DE">
        <w:rPr>
          <w:rStyle w:val="form-required"/>
          <w:rFonts w:asciiTheme="minorHAnsi" w:hAnsiTheme="minorHAnsi" w:cstheme="minorHAnsi"/>
          <w:color w:val="878787"/>
          <w:sz w:val="22"/>
          <w:szCs w:val="22"/>
        </w:rPr>
        <w:t xml:space="preserve">contacted via </w:t>
      </w:r>
      <w:r w:rsidR="00C340CC">
        <w:rPr>
          <w:rStyle w:val="form-required"/>
          <w:rFonts w:asciiTheme="minorHAnsi" w:hAnsiTheme="minorHAnsi" w:cstheme="minorHAnsi"/>
          <w:color w:val="878787"/>
          <w:sz w:val="22"/>
          <w:szCs w:val="22"/>
        </w:rPr>
        <w:t>[</w:t>
      </w:r>
      <w:r w:rsidRPr="003048DE">
        <w:rPr>
          <w:rStyle w:val="form-required"/>
          <w:rFonts w:asciiTheme="minorHAnsi" w:hAnsiTheme="minorHAnsi" w:cstheme="minorHAnsi"/>
          <w:color w:val="878787"/>
          <w:sz w:val="22"/>
          <w:szCs w:val="22"/>
        </w:rPr>
        <w:t>email</w:t>
      </w:r>
      <w:r w:rsidR="00C340CC">
        <w:rPr>
          <w:rStyle w:val="form-required"/>
          <w:rFonts w:asciiTheme="minorHAnsi" w:hAnsiTheme="minorHAnsi" w:cstheme="minorHAnsi"/>
          <w:color w:val="878787"/>
          <w:sz w:val="22"/>
          <w:szCs w:val="22"/>
        </w:rPr>
        <w:t>]</w:t>
      </w:r>
      <w:r w:rsidRPr="003048DE">
        <w:rPr>
          <w:rStyle w:val="form-required"/>
          <w:rFonts w:asciiTheme="minorHAnsi" w:hAnsiTheme="minorHAnsi" w:cstheme="minorHAnsi"/>
          <w:color w:val="878787"/>
          <w:sz w:val="22"/>
          <w:szCs w:val="22"/>
        </w:rPr>
        <w:t xml:space="preserve"> </w:t>
      </w:r>
      <w:r w:rsidR="00C340CC">
        <w:rPr>
          <w:rStyle w:val="form-required"/>
          <w:rFonts w:asciiTheme="minorHAnsi" w:hAnsiTheme="minorHAnsi" w:cstheme="minorHAnsi"/>
          <w:color w:val="878787"/>
          <w:sz w:val="22"/>
          <w:szCs w:val="22"/>
        </w:rPr>
        <w:t>[</w:t>
      </w:r>
      <w:r w:rsidRPr="003048DE">
        <w:rPr>
          <w:rStyle w:val="form-required"/>
          <w:rFonts w:asciiTheme="minorHAnsi" w:hAnsiTheme="minorHAnsi" w:cstheme="minorHAnsi"/>
          <w:color w:val="878787"/>
          <w:sz w:val="22"/>
          <w:szCs w:val="22"/>
        </w:rPr>
        <w:t>and</w:t>
      </w:r>
      <w:r w:rsidR="00C340CC">
        <w:rPr>
          <w:rStyle w:val="form-required"/>
          <w:rFonts w:asciiTheme="minorHAnsi" w:hAnsiTheme="minorHAnsi" w:cstheme="minorHAnsi"/>
          <w:color w:val="878787"/>
          <w:sz w:val="22"/>
          <w:szCs w:val="22"/>
        </w:rPr>
        <w:t>]</w:t>
      </w:r>
      <w:r w:rsidRPr="003048DE">
        <w:rPr>
          <w:rStyle w:val="form-required"/>
          <w:rFonts w:asciiTheme="minorHAnsi" w:hAnsiTheme="minorHAnsi" w:cstheme="minorHAnsi"/>
          <w:color w:val="878787"/>
          <w:sz w:val="22"/>
          <w:szCs w:val="22"/>
        </w:rPr>
        <w:t xml:space="preserve"> </w:t>
      </w:r>
      <w:r w:rsidR="00C340CC">
        <w:rPr>
          <w:rStyle w:val="form-required"/>
          <w:rFonts w:asciiTheme="minorHAnsi" w:hAnsiTheme="minorHAnsi" w:cstheme="minorHAnsi"/>
          <w:color w:val="878787"/>
          <w:sz w:val="22"/>
          <w:szCs w:val="22"/>
        </w:rPr>
        <w:t>[</w:t>
      </w:r>
      <w:r w:rsidRPr="003048DE">
        <w:rPr>
          <w:rStyle w:val="form-required"/>
          <w:rFonts w:asciiTheme="minorHAnsi" w:hAnsiTheme="minorHAnsi" w:cstheme="minorHAnsi"/>
          <w:color w:val="878787"/>
          <w:sz w:val="22"/>
          <w:szCs w:val="22"/>
        </w:rPr>
        <w:t>phone,</w:t>
      </w:r>
      <w:r w:rsidR="00C340CC">
        <w:rPr>
          <w:rStyle w:val="form-required"/>
          <w:rFonts w:asciiTheme="minorHAnsi" w:hAnsiTheme="minorHAnsi" w:cstheme="minorHAnsi"/>
          <w:color w:val="878787"/>
          <w:sz w:val="22"/>
          <w:szCs w:val="22"/>
        </w:rPr>
        <w:t>]</w:t>
      </w:r>
      <w:r w:rsidRPr="003048DE">
        <w:rPr>
          <w:rStyle w:val="form-required"/>
          <w:rFonts w:asciiTheme="minorHAnsi" w:hAnsiTheme="minorHAnsi" w:cstheme="minorHAnsi"/>
          <w:color w:val="878787"/>
          <w:sz w:val="22"/>
          <w:szCs w:val="22"/>
        </w:rPr>
        <w:t xml:space="preserve"> by the Climate, Infrastructure and Environment Executive Agency (CINEA</w:t>
      </w:r>
      <w:r w:rsidR="00C340CC">
        <w:rPr>
          <w:rStyle w:val="form-required"/>
          <w:rFonts w:asciiTheme="minorHAnsi" w:hAnsiTheme="minorHAnsi" w:cstheme="minorHAnsi"/>
          <w:color w:val="878787"/>
          <w:sz w:val="22"/>
          <w:szCs w:val="22"/>
        </w:rPr>
        <w:t>) and</w:t>
      </w:r>
      <w:r w:rsidR="00187C21">
        <w:rPr>
          <w:rStyle w:val="form-required"/>
          <w:rFonts w:asciiTheme="minorHAnsi" w:hAnsiTheme="minorHAnsi" w:cstheme="minorHAnsi"/>
          <w:color w:val="878787"/>
          <w:sz w:val="22"/>
          <w:szCs w:val="22"/>
        </w:rPr>
        <w:t xml:space="preserve">/or </w:t>
      </w:r>
      <w:r w:rsidR="00C340CC">
        <w:rPr>
          <w:rStyle w:val="form-required"/>
          <w:rFonts w:asciiTheme="minorHAnsi" w:hAnsiTheme="minorHAnsi" w:cstheme="minorHAnsi"/>
          <w:color w:val="878787"/>
          <w:sz w:val="22"/>
          <w:szCs w:val="22"/>
        </w:rPr>
        <w:t xml:space="preserve">by contractors working on its </w:t>
      </w:r>
      <w:r w:rsidRPr="003048DE">
        <w:rPr>
          <w:rStyle w:val="form-required"/>
          <w:rFonts w:asciiTheme="minorHAnsi" w:hAnsiTheme="minorHAnsi" w:cstheme="minorHAnsi"/>
          <w:color w:val="878787"/>
          <w:sz w:val="22"/>
          <w:szCs w:val="22"/>
        </w:rPr>
        <w:t xml:space="preserve">behalf, to provide </w:t>
      </w:r>
      <w:r w:rsidR="005B129F">
        <w:rPr>
          <w:rStyle w:val="form-required"/>
          <w:rFonts w:asciiTheme="minorHAnsi" w:hAnsiTheme="minorHAnsi" w:cstheme="minorHAnsi"/>
          <w:color w:val="878787"/>
          <w:sz w:val="22"/>
          <w:szCs w:val="22"/>
        </w:rPr>
        <w:t xml:space="preserve">me </w:t>
      </w:r>
      <w:r w:rsidRPr="003048DE">
        <w:rPr>
          <w:rStyle w:val="form-required"/>
          <w:rFonts w:asciiTheme="minorHAnsi" w:hAnsiTheme="minorHAnsi" w:cstheme="minorHAnsi"/>
          <w:color w:val="878787"/>
          <w:sz w:val="22"/>
          <w:szCs w:val="22"/>
        </w:rPr>
        <w:t xml:space="preserve"> with information and updates on </w:t>
      </w:r>
      <w:r w:rsidR="005B129F">
        <w:rPr>
          <w:rStyle w:val="form-required"/>
          <w:rFonts w:asciiTheme="minorHAnsi" w:hAnsiTheme="minorHAnsi" w:cstheme="minorHAnsi"/>
          <w:color w:val="878787"/>
          <w:sz w:val="22"/>
          <w:szCs w:val="22"/>
        </w:rPr>
        <w:t xml:space="preserve">my </w:t>
      </w:r>
      <w:r w:rsidRPr="003048DE">
        <w:rPr>
          <w:rStyle w:val="form-required"/>
          <w:rFonts w:asciiTheme="minorHAnsi" w:hAnsiTheme="minorHAnsi" w:cstheme="minorHAnsi"/>
          <w:color w:val="878787"/>
          <w:sz w:val="22"/>
          <w:szCs w:val="22"/>
        </w:rPr>
        <w:t xml:space="preserve"> selected interest.</w:t>
      </w:r>
    </w:p>
    <w:p w:rsidR="00754D06" w:rsidRDefault="00754D06" w:rsidP="00754D06">
      <w:pPr>
        <w:shd w:val="clear" w:color="auto" w:fill="FFFFFF"/>
        <w:spacing w:before="120" w:after="0"/>
        <w:rPr>
          <w:rFonts w:asciiTheme="minorHAnsi" w:hAnsiTheme="minorHAnsi" w:cstheme="minorHAnsi"/>
          <w:color w:val="0070C0"/>
          <w:sz w:val="22"/>
          <w:szCs w:val="22"/>
        </w:rPr>
      </w:pPr>
      <w:r w:rsidRPr="005C6D0E">
        <w:rPr>
          <w:rFonts w:asciiTheme="minorHAnsi" w:hAnsiTheme="minorHAnsi" w:cstheme="minorHAnsi"/>
          <w:noProof/>
          <w:color w:val="878787"/>
          <w:sz w:val="22"/>
          <w:szCs w:val="22"/>
          <w:lang w:eastAsia="en-GB"/>
        </w:rPr>
        <w:drawing>
          <wp:inline distT="0" distB="0" distL="0" distR="0" wp14:anchorId="4CA27AC0" wp14:editId="104BF51D">
            <wp:extent cx="230505" cy="207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505" cy="207010"/>
                    </a:xfrm>
                    <a:prstGeom prst="rect">
                      <a:avLst/>
                    </a:prstGeom>
                    <a:noFill/>
                    <a:ln>
                      <a:noFill/>
                    </a:ln>
                  </pic:spPr>
                </pic:pic>
              </a:graphicData>
            </a:graphic>
          </wp:inline>
        </w:drawing>
      </w:r>
      <w:r w:rsidRPr="005C6D0E">
        <w:rPr>
          <w:rFonts w:asciiTheme="minorHAnsi" w:hAnsiTheme="minorHAnsi" w:cstheme="minorHAnsi"/>
          <w:color w:val="878787"/>
          <w:sz w:val="22"/>
          <w:szCs w:val="22"/>
        </w:rPr>
        <w:t xml:space="preserve">Yes, I would like to be included in </w:t>
      </w:r>
      <w:r w:rsidR="005B129F" w:rsidRPr="003048DE">
        <w:rPr>
          <w:rFonts w:asciiTheme="minorHAnsi" w:hAnsiTheme="minorHAnsi" w:cstheme="minorHAnsi"/>
          <w:color w:val="0070C0"/>
          <w:sz w:val="22"/>
          <w:szCs w:val="22"/>
        </w:rPr>
        <w:t xml:space="preserve">[XX add title] </w:t>
      </w:r>
      <w:r w:rsidRPr="005C6D0E">
        <w:rPr>
          <w:rFonts w:asciiTheme="minorHAnsi" w:hAnsiTheme="minorHAnsi" w:cstheme="minorHAnsi"/>
          <w:color w:val="878787"/>
          <w:sz w:val="22"/>
          <w:szCs w:val="22"/>
        </w:rPr>
        <w:t xml:space="preserve">the mailing list to receive further information about </w:t>
      </w:r>
      <w:r w:rsidR="005B129F" w:rsidRPr="003048DE">
        <w:rPr>
          <w:rFonts w:asciiTheme="minorHAnsi" w:hAnsiTheme="minorHAnsi" w:cstheme="minorHAnsi"/>
          <w:color w:val="0070C0"/>
          <w:sz w:val="22"/>
          <w:szCs w:val="22"/>
        </w:rPr>
        <w:t xml:space="preserve">[XX add title of the </w:t>
      </w:r>
      <w:r w:rsidR="005B129F">
        <w:rPr>
          <w:rFonts w:asciiTheme="minorHAnsi" w:hAnsiTheme="minorHAnsi" w:cstheme="minorHAnsi"/>
          <w:color w:val="0070C0"/>
          <w:sz w:val="22"/>
          <w:szCs w:val="22"/>
        </w:rPr>
        <w:t xml:space="preserve">event </w:t>
      </w:r>
      <w:r w:rsidR="005B129F" w:rsidRPr="003048DE">
        <w:rPr>
          <w:rFonts w:asciiTheme="minorHAnsi" w:hAnsiTheme="minorHAnsi" w:cstheme="minorHAnsi"/>
          <w:color w:val="0070C0"/>
          <w:sz w:val="22"/>
          <w:szCs w:val="22"/>
        </w:rPr>
        <w:t>]</w:t>
      </w:r>
      <w:r w:rsidR="00112B08">
        <w:rPr>
          <w:rFonts w:asciiTheme="minorHAnsi" w:hAnsiTheme="minorHAnsi" w:cstheme="minorHAnsi"/>
          <w:color w:val="0070C0"/>
          <w:sz w:val="22"/>
          <w:szCs w:val="22"/>
        </w:rPr>
        <w:t>.</w:t>
      </w:r>
      <w:r w:rsidR="005B129F" w:rsidRPr="003048DE">
        <w:rPr>
          <w:rFonts w:asciiTheme="minorHAnsi" w:hAnsiTheme="minorHAnsi" w:cstheme="minorHAnsi"/>
          <w:color w:val="0070C0"/>
          <w:sz w:val="22"/>
          <w:szCs w:val="22"/>
        </w:rPr>
        <w:t xml:space="preserve"> </w:t>
      </w:r>
    </w:p>
    <w:p w:rsidR="00C340CC" w:rsidRDefault="005B129F" w:rsidP="00754D06">
      <w:pPr>
        <w:shd w:val="clear" w:color="auto" w:fill="FFFFFF"/>
        <w:spacing w:before="120" w:after="0"/>
        <w:rPr>
          <w:rStyle w:val="Hyperlink"/>
          <w:rFonts w:asciiTheme="minorHAnsi" w:hAnsiTheme="minorHAnsi" w:cstheme="minorHAnsi"/>
          <w:color w:val="878787"/>
          <w:sz w:val="22"/>
          <w:szCs w:val="22"/>
          <w:u w:val="none"/>
        </w:rPr>
      </w:pPr>
      <w:r>
        <w:rPr>
          <w:rFonts w:asciiTheme="minorHAnsi" w:hAnsiTheme="minorHAnsi" w:cstheme="minorHAnsi"/>
          <w:noProof/>
          <w:sz w:val="22"/>
          <w:szCs w:val="22"/>
          <w:lang w:eastAsia="en-GB"/>
        </w:rPr>
        <w:drawing>
          <wp:inline distT="0" distB="0" distL="0" distR="0" wp14:anchorId="25BFF7C3" wp14:editId="625702EF">
            <wp:extent cx="231775" cy="2070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Pr="005B129F">
        <w:rPr>
          <w:rFonts w:asciiTheme="minorHAnsi" w:hAnsiTheme="minorHAnsi" w:cstheme="minorHAnsi"/>
          <w:color w:val="878787"/>
          <w:sz w:val="22"/>
          <w:szCs w:val="22"/>
        </w:rPr>
        <w:t>I agree</w:t>
      </w:r>
      <w:r>
        <w:rPr>
          <w:rFonts w:asciiTheme="minorHAnsi" w:hAnsiTheme="minorHAnsi" w:cstheme="minorHAnsi"/>
          <w:color w:val="878787"/>
          <w:sz w:val="22"/>
          <w:szCs w:val="22"/>
        </w:rPr>
        <w:t xml:space="preserve"> t</w:t>
      </w:r>
      <w:r w:rsidR="00C340CC">
        <w:rPr>
          <w:rFonts w:asciiTheme="minorHAnsi" w:hAnsiTheme="minorHAnsi" w:cstheme="minorHAnsi"/>
          <w:color w:val="878787"/>
          <w:sz w:val="22"/>
          <w:szCs w:val="22"/>
        </w:rPr>
        <w:t xml:space="preserve">o share my </w:t>
      </w:r>
      <w:r>
        <w:rPr>
          <w:rFonts w:asciiTheme="minorHAnsi" w:hAnsiTheme="minorHAnsi" w:cstheme="minorHAnsi"/>
          <w:color w:val="878787"/>
          <w:sz w:val="22"/>
          <w:szCs w:val="22"/>
        </w:rPr>
        <w:t xml:space="preserve">details </w:t>
      </w:r>
      <w:r w:rsidR="00C340CC">
        <w:rPr>
          <w:rFonts w:asciiTheme="minorHAnsi" w:hAnsiTheme="minorHAnsi" w:cstheme="minorHAnsi"/>
          <w:color w:val="878787"/>
          <w:sz w:val="22"/>
          <w:szCs w:val="22"/>
        </w:rPr>
        <w:t xml:space="preserve">with the other participants of the event under the form of contact lists for networking purposes as </w:t>
      </w:r>
      <w:r w:rsidR="008676B6">
        <w:rPr>
          <w:rFonts w:asciiTheme="minorHAnsi" w:hAnsiTheme="minorHAnsi" w:cstheme="minorHAnsi"/>
          <w:color w:val="878787"/>
          <w:sz w:val="22"/>
          <w:szCs w:val="22"/>
        </w:rPr>
        <w:t xml:space="preserve">described </w:t>
      </w:r>
      <w:r w:rsidR="00C340CC">
        <w:rPr>
          <w:rFonts w:asciiTheme="minorHAnsi" w:hAnsiTheme="minorHAnsi" w:cstheme="minorHAnsi"/>
          <w:color w:val="878787"/>
          <w:sz w:val="22"/>
          <w:szCs w:val="22"/>
        </w:rPr>
        <w:t xml:space="preserve">in the </w:t>
      </w:r>
      <w:r w:rsidR="00C340CC" w:rsidRPr="003048DE">
        <w:rPr>
          <w:rFonts w:asciiTheme="minorHAnsi" w:hAnsiTheme="minorHAnsi" w:cstheme="minorHAnsi"/>
          <w:color w:val="0070C0"/>
          <w:sz w:val="22"/>
          <w:szCs w:val="22"/>
        </w:rPr>
        <w:t xml:space="preserve">[XX add title] </w:t>
      </w:r>
      <w:hyperlink r:id="rId22" w:tgtFrame="_blank" w:history="1">
        <w:r w:rsidR="00C340CC" w:rsidRPr="003048DE">
          <w:rPr>
            <w:rStyle w:val="Hyperlink"/>
            <w:rFonts w:asciiTheme="minorHAnsi" w:hAnsiTheme="minorHAnsi" w:cstheme="minorHAnsi"/>
            <w:color w:val="878787"/>
            <w:sz w:val="22"/>
            <w:szCs w:val="22"/>
            <w:u w:val="none"/>
          </w:rPr>
          <w:t>data protection notice</w:t>
        </w:r>
      </w:hyperlink>
      <w:r w:rsidR="00112B08">
        <w:rPr>
          <w:rStyle w:val="Hyperlink"/>
          <w:rFonts w:asciiTheme="minorHAnsi" w:hAnsiTheme="minorHAnsi" w:cstheme="minorHAnsi"/>
          <w:color w:val="878787"/>
          <w:sz w:val="22"/>
          <w:szCs w:val="22"/>
          <w:u w:val="none"/>
        </w:rPr>
        <w:t>.</w:t>
      </w:r>
    </w:p>
    <w:p w:rsidR="005B129F" w:rsidRDefault="00C340CC" w:rsidP="00754D06">
      <w:pPr>
        <w:shd w:val="clear" w:color="auto" w:fill="FFFFFF"/>
        <w:spacing w:before="120" w:after="0"/>
        <w:rPr>
          <w:rFonts w:asciiTheme="minorHAnsi" w:hAnsiTheme="minorHAnsi" w:cstheme="minorHAnsi"/>
          <w:color w:val="878787"/>
          <w:sz w:val="22"/>
          <w:szCs w:val="22"/>
        </w:rPr>
      </w:pPr>
      <w:r>
        <w:rPr>
          <w:rFonts w:asciiTheme="minorHAnsi" w:hAnsiTheme="minorHAnsi" w:cstheme="minorHAnsi"/>
          <w:noProof/>
          <w:sz w:val="22"/>
          <w:szCs w:val="22"/>
          <w:lang w:eastAsia="en-GB"/>
        </w:rPr>
        <w:drawing>
          <wp:inline distT="0" distB="0" distL="0" distR="0" wp14:anchorId="07B8BEFF" wp14:editId="5583EFA9">
            <wp:extent cx="231775" cy="2070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Pr>
          <w:rStyle w:val="Hyperlink"/>
          <w:rFonts w:asciiTheme="minorHAnsi" w:hAnsiTheme="minorHAnsi" w:cstheme="minorHAnsi"/>
          <w:color w:val="878787"/>
          <w:sz w:val="22"/>
          <w:szCs w:val="22"/>
          <w:u w:val="none"/>
        </w:rPr>
        <w:t xml:space="preserve"> </w:t>
      </w:r>
      <w:r>
        <w:rPr>
          <w:rFonts w:asciiTheme="minorHAnsi" w:hAnsiTheme="minorHAnsi" w:cstheme="minorHAnsi"/>
          <w:color w:val="878787"/>
          <w:sz w:val="22"/>
          <w:szCs w:val="22"/>
        </w:rPr>
        <w:t xml:space="preserve">I agree that my personal data </w:t>
      </w:r>
      <w:r w:rsidRPr="003048DE">
        <w:rPr>
          <w:rFonts w:asciiTheme="minorHAnsi" w:hAnsiTheme="minorHAnsi" w:cstheme="minorHAnsi"/>
          <w:color w:val="0070C0"/>
          <w:sz w:val="22"/>
          <w:szCs w:val="22"/>
        </w:rPr>
        <w:t>[XX add</w:t>
      </w:r>
      <w:r>
        <w:rPr>
          <w:rFonts w:asciiTheme="minorHAnsi" w:hAnsiTheme="minorHAnsi" w:cstheme="minorHAnsi"/>
          <w:color w:val="0070C0"/>
          <w:sz w:val="22"/>
          <w:szCs w:val="22"/>
        </w:rPr>
        <w:t xml:space="preserve"> type of</w:t>
      </w:r>
      <w:r w:rsidRPr="003048DE">
        <w:rPr>
          <w:rFonts w:asciiTheme="minorHAnsi" w:hAnsiTheme="minorHAnsi" w:cstheme="minorHAnsi"/>
          <w:color w:val="0070C0"/>
          <w:sz w:val="22"/>
          <w:szCs w:val="22"/>
        </w:rPr>
        <w:t xml:space="preserve"> </w:t>
      </w:r>
      <w:r>
        <w:rPr>
          <w:rFonts w:asciiTheme="minorHAnsi" w:hAnsiTheme="minorHAnsi" w:cstheme="minorHAnsi"/>
          <w:color w:val="0070C0"/>
          <w:sz w:val="22"/>
          <w:szCs w:val="22"/>
        </w:rPr>
        <w:t>data, name, photo, publication etc.</w:t>
      </w:r>
      <w:r w:rsidRPr="003048DE">
        <w:rPr>
          <w:rFonts w:asciiTheme="minorHAnsi" w:hAnsiTheme="minorHAnsi" w:cstheme="minorHAnsi"/>
          <w:color w:val="0070C0"/>
          <w:sz w:val="22"/>
          <w:szCs w:val="22"/>
        </w:rPr>
        <w:t xml:space="preserve">] </w:t>
      </w:r>
      <w:r>
        <w:rPr>
          <w:rFonts w:asciiTheme="minorHAnsi" w:hAnsiTheme="minorHAnsi" w:cstheme="minorHAnsi"/>
          <w:color w:val="878787"/>
          <w:sz w:val="22"/>
          <w:szCs w:val="22"/>
        </w:rPr>
        <w:t xml:space="preserve"> are mentioned by</w:t>
      </w:r>
      <w:r w:rsidR="00187C21">
        <w:rPr>
          <w:rFonts w:asciiTheme="minorHAnsi" w:hAnsiTheme="minorHAnsi" w:cstheme="minorHAnsi"/>
          <w:color w:val="878787"/>
          <w:sz w:val="22"/>
          <w:szCs w:val="22"/>
        </w:rPr>
        <w:t xml:space="preserve"> the</w:t>
      </w:r>
      <w:r>
        <w:rPr>
          <w:rFonts w:asciiTheme="minorHAnsi" w:hAnsiTheme="minorHAnsi" w:cstheme="minorHAnsi"/>
          <w:color w:val="878787"/>
          <w:sz w:val="22"/>
          <w:szCs w:val="22"/>
        </w:rPr>
        <w:t xml:space="preserve"> </w:t>
      </w:r>
      <w:r w:rsidR="00187C21" w:rsidRPr="00187C21">
        <w:rPr>
          <w:rFonts w:asciiTheme="minorHAnsi" w:hAnsiTheme="minorHAnsi" w:cstheme="minorHAnsi"/>
          <w:color w:val="878787"/>
          <w:sz w:val="22"/>
          <w:szCs w:val="22"/>
        </w:rPr>
        <w:t>Climate, Infrastructure and Environment Executive Agency (CINEA)</w:t>
      </w:r>
      <w:r>
        <w:rPr>
          <w:rFonts w:asciiTheme="minorHAnsi" w:hAnsiTheme="minorHAnsi" w:cstheme="minorHAnsi"/>
          <w:color w:val="878787"/>
          <w:sz w:val="22"/>
          <w:szCs w:val="22"/>
        </w:rPr>
        <w:t xml:space="preserve"> on its Social Media</w:t>
      </w:r>
      <w:r w:rsidR="00187C21">
        <w:rPr>
          <w:rFonts w:asciiTheme="minorHAnsi" w:hAnsiTheme="minorHAnsi" w:cstheme="minorHAnsi"/>
          <w:color w:val="878787"/>
          <w:sz w:val="22"/>
          <w:szCs w:val="22"/>
        </w:rPr>
        <w:t xml:space="preserve"> </w:t>
      </w:r>
      <w:r w:rsidR="00187C21" w:rsidRPr="003048DE">
        <w:rPr>
          <w:rFonts w:asciiTheme="minorHAnsi" w:hAnsiTheme="minorHAnsi" w:cstheme="minorHAnsi"/>
          <w:color w:val="0070C0"/>
          <w:sz w:val="22"/>
          <w:szCs w:val="22"/>
        </w:rPr>
        <w:t>[XX add</w:t>
      </w:r>
      <w:r w:rsidR="00187C21">
        <w:rPr>
          <w:rFonts w:asciiTheme="minorHAnsi" w:hAnsiTheme="minorHAnsi" w:cstheme="minorHAnsi"/>
          <w:color w:val="0070C0"/>
          <w:sz w:val="22"/>
          <w:szCs w:val="22"/>
        </w:rPr>
        <w:t xml:space="preserve"> type of</w:t>
      </w:r>
      <w:r w:rsidR="00187C21" w:rsidRPr="003048DE">
        <w:rPr>
          <w:rFonts w:asciiTheme="minorHAnsi" w:hAnsiTheme="minorHAnsi" w:cstheme="minorHAnsi"/>
          <w:color w:val="0070C0"/>
          <w:sz w:val="22"/>
          <w:szCs w:val="22"/>
        </w:rPr>
        <w:t xml:space="preserve"> </w:t>
      </w:r>
      <w:r w:rsidR="00187C21">
        <w:rPr>
          <w:rFonts w:asciiTheme="minorHAnsi" w:hAnsiTheme="minorHAnsi" w:cstheme="minorHAnsi"/>
          <w:color w:val="0070C0"/>
          <w:sz w:val="22"/>
          <w:szCs w:val="22"/>
        </w:rPr>
        <w:t>media: Twitter, Facebook, etc.</w:t>
      </w:r>
      <w:r w:rsidR="00187C21" w:rsidRPr="003048DE">
        <w:rPr>
          <w:rFonts w:asciiTheme="minorHAnsi" w:hAnsiTheme="minorHAnsi" w:cstheme="minorHAnsi"/>
          <w:color w:val="0070C0"/>
          <w:sz w:val="22"/>
          <w:szCs w:val="22"/>
        </w:rPr>
        <w:t xml:space="preserve">] </w:t>
      </w:r>
      <w:r w:rsidR="00187C21">
        <w:rPr>
          <w:rFonts w:asciiTheme="minorHAnsi" w:hAnsiTheme="minorHAnsi" w:cstheme="minorHAnsi"/>
          <w:color w:val="878787"/>
          <w:sz w:val="22"/>
          <w:szCs w:val="22"/>
        </w:rPr>
        <w:t xml:space="preserve"> page in relation to this event and I have taken note of </w:t>
      </w:r>
      <w:hyperlink r:id="rId23" w:history="1">
        <w:r w:rsidR="00187C21" w:rsidRPr="00187C21">
          <w:rPr>
            <w:rStyle w:val="Hyperlink"/>
            <w:rFonts w:asciiTheme="minorHAnsi" w:hAnsiTheme="minorHAnsi" w:cstheme="minorHAnsi"/>
            <w:sz w:val="22"/>
            <w:szCs w:val="22"/>
          </w:rPr>
          <w:t xml:space="preserve">CINEA Social Media moderation policy </w:t>
        </w:r>
        <w:r w:rsidR="00112B08">
          <w:rPr>
            <w:rStyle w:val="Hyperlink"/>
            <w:rFonts w:asciiTheme="minorHAnsi" w:hAnsiTheme="minorHAnsi" w:cstheme="minorHAnsi"/>
            <w:sz w:val="22"/>
            <w:szCs w:val="22"/>
          </w:rPr>
          <w:t>.</w:t>
        </w:r>
        <w:r w:rsidR="00187C21" w:rsidRPr="00187C21">
          <w:rPr>
            <w:rStyle w:val="Hyperlink"/>
            <w:rFonts w:asciiTheme="minorHAnsi" w:hAnsiTheme="minorHAnsi" w:cstheme="minorHAnsi"/>
            <w:sz w:val="22"/>
            <w:szCs w:val="22"/>
          </w:rPr>
          <w:t xml:space="preserve"> </w:t>
        </w:r>
        <w:r w:rsidRPr="00187C21">
          <w:rPr>
            <w:rStyle w:val="Hyperlink"/>
            <w:rFonts w:asciiTheme="minorHAnsi" w:hAnsiTheme="minorHAnsi" w:cstheme="minorHAnsi"/>
            <w:sz w:val="22"/>
            <w:szCs w:val="22"/>
          </w:rPr>
          <w:t xml:space="preserve"> </w:t>
        </w:r>
        <w:r w:rsidR="005B129F" w:rsidRPr="00187C21">
          <w:rPr>
            <w:rStyle w:val="Hyperlink"/>
            <w:rFonts w:asciiTheme="minorHAnsi" w:hAnsiTheme="minorHAnsi" w:cstheme="minorHAnsi"/>
            <w:sz w:val="22"/>
            <w:szCs w:val="22"/>
          </w:rPr>
          <w:t xml:space="preserve">  </w:t>
        </w:r>
      </w:hyperlink>
      <w:r w:rsidR="005B129F">
        <w:rPr>
          <w:rFonts w:asciiTheme="minorHAnsi" w:hAnsiTheme="minorHAnsi" w:cstheme="minorHAnsi"/>
          <w:color w:val="878787"/>
          <w:sz w:val="22"/>
          <w:szCs w:val="22"/>
        </w:rPr>
        <w:t xml:space="preserve"> </w:t>
      </w:r>
    </w:p>
    <w:p w:rsidR="00187C21" w:rsidRDefault="00187C21" w:rsidP="00187C21">
      <w:pPr>
        <w:widowControl w:val="0"/>
        <w:autoSpaceDE w:val="0"/>
        <w:autoSpaceDN w:val="0"/>
        <w:adjustRightInd w:val="0"/>
        <w:spacing w:after="0" w:line="240" w:lineRule="atLeast"/>
        <w:textAlignment w:val="center"/>
        <w:rPr>
          <w:rFonts w:asciiTheme="minorHAnsi" w:hAnsiTheme="minorHAnsi" w:cstheme="minorHAnsi"/>
          <w:color w:val="878787"/>
          <w:sz w:val="22"/>
          <w:szCs w:val="22"/>
        </w:rPr>
      </w:pPr>
    </w:p>
    <w:p w:rsidR="008676B6" w:rsidRDefault="008676B6" w:rsidP="00187C21">
      <w:pPr>
        <w:widowControl w:val="0"/>
        <w:autoSpaceDE w:val="0"/>
        <w:autoSpaceDN w:val="0"/>
        <w:adjustRightInd w:val="0"/>
        <w:spacing w:after="0" w:line="240" w:lineRule="atLeast"/>
        <w:textAlignment w:val="center"/>
        <w:rPr>
          <w:rFonts w:asciiTheme="minorHAnsi" w:hAnsiTheme="minorHAnsi" w:cstheme="minorHAnsi"/>
          <w:color w:val="878787"/>
          <w:sz w:val="22"/>
          <w:szCs w:val="22"/>
        </w:rPr>
      </w:pPr>
      <w:r>
        <w:rPr>
          <w:rFonts w:asciiTheme="minorHAnsi" w:hAnsiTheme="minorHAnsi" w:cstheme="minorHAnsi"/>
          <w:color w:val="878787"/>
          <w:sz w:val="22"/>
          <w:szCs w:val="22"/>
        </w:rPr>
        <w:t xml:space="preserve">For consent relating to film/video, please [click here] [go to the Annex </w:t>
      </w:r>
      <w:r w:rsidRPr="008676B6">
        <w:rPr>
          <w:rFonts w:asciiTheme="minorHAnsi" w:hAnsiTheme="minorHAnsi" w:cstheme="minorHAnsi"/>
          <w:color w:val="0070C0"/>
          <w:sz w:val="22"/>
          <w:szCs w:val="22"/>
        </w:rPr>
        <w:t>XX</w:t>
      </w:r>
      <w:r>
        <w:rPr>
          <w:rFonts w:asciiTheme="minorHAnsi" w:hAnsiTheme="minorHAnsi" w:cstheme="minorHAnsi"/>
          <w:color w:val="878787"/>
          <w:sz w:val="22"/>
          <w:szCs w:val="22"/>
        </w:rPr>
        <w:t xml:space="preserve"> ] and  fill in the specific form </w:t>
      </w:r>
    </w:p>
    <w:p w:rsidR="008676B6" w:rsidRDefault="008676B6" w:rsidP="00187C21">
      <w:pPr>
        <w:widowControl w:val="0"/>
        <w:autoSpaceDE w:val="0"/>
        <w:autoSpaceDN w:val="0"/>
        <w:adjustRightInd w:val="0"/>
        <w:spacing w:after="0" w:line="240" w:lineRule="atLeast"/>
        <w:textAlignment w:val="center"/>
        <w:rPr>
          <w:rFonts w:asciiTheme="minorHAnsi" w:hAnsiTheme="minorHAnsi" w:cstheme="minorHAnsi"/>
          <w:color w:val="878787"/>
          <w:sz w:val="22"/>
          <w:szCs w:val="22"/>
        </w:rPr>
      </w:pPr>
    </w:p>
    <w:p w:rsidR="008676B6" w:rsidRDefault="008676B6" w:rsidP="00187C21">
      <w:pPr>
        <w:widowControl w:val="0"/>
        <w:autoSpaceDE w:val="0"/>
        <w:autoSpaceDN w:val="0"/>
        <w:adjustRightInd w:val="0"/>
        <w:spacing w:after="0" w:line="240" w:lineRule="atLeast"/>
        <w:textAlignment w:val="center"/>
        <w:rPr>
          <w:rFonts w:asciiTheme="minorHAnsi" w:hAnsiTheme="minorHAnsi" w:cstheme="minorHAnsi"/>
          <w:color w:val="878787"/>
          <w:sz w:val="22"/>
          <w:szCs w:val="22"/>
        </w:rPr>
      </w:pPr>
      <w:r>
        <w:rPr>
          <w:rFonts w:asciiTheme="minorHAnsi" w:hAnsiTheme="minorHAnsi" w:cstheme="minorHAnsi"/>
          <w:color w:val="878787"/>
          <w:sz w:val="22"/>
          <w:szCs w:val="22"/>
        </w:rPr>
        <w:t xml:space="preserve">For consent relating to publication, </w:t>
      </w:r>
      <w:r w:rsidRPr="008676B6">
        <w:rPr>
          <w:rFonts w:asciiTheme="minorHAnsi" w:hAnsiTheme="minorHAnsi" w:cstheme="minorHAnsi"/>
          <w:color w:val="878787"/>
          <w:sz w:val="22"/>
          <w:szCs w:val="22"/>
        </w:rPr>
        <w:t xml:space="preserve">please </w:t>
      </w:r>
      <w:r>
        <w:rPr>
          <w:rFonts w:asciiTheme="minorHAnsi" w:hAnsiTheme="minorHAnsi" w:cstheme="minorHAnsi"/>
          <w:color w:val="878787"/>
          <w:sz w:val="22"/>
          <w:szCs w:val="22"/>
        </w:rPr>
        <w:t xml:space="preserve">[click here] [go to the Annex </w:t>
      </w:r>
      <w:r w:rsidRPr="008676B6">
        <w:rPr>
          <w:rFonts w:asciiTheme="minorHAnsi" w:hAnsiTheme="minorHAnsi" w:cstheme="minorHAnsi"/>
          <w:color w:val="0070C0"/>
          <w:sz w:val="22"/>
          <w:szCs w:val="22"/>
        </w:rPr>
        <w:t>XX</w:t>
      </w:r>
      <w:r>
        <w:rPr>
          <w:rFonts w:asciiTheme="minorHAnsi" w:hAnsiTheme="minorHAnsi" w:cstheme="minorHAnsi"/>
          <w:color w:val="878787"/>
          <w:sz w:val="22"/>
          <w:szCs w:val="22"/>
        </w:rPr>
        <w:t xml:space="preserve"> ] and  </w:t>
      </w:r>
      <w:r w:rsidRPr="008676B6">
        <w:rPr>
          <w:rFonts w:asciiTheme="minorHAnsi" w:hAnsiTheme="minorHAnsi" w:cstheme="minorHAnsi"/>
          <w:color w:val="878787"/>
          <w:sz w:val="22"/>
          <w:szCs w:val="22"/>
        </w:rPr>
        <w:t>fill in the specific form</w:t>
      </w:r>
    </w:p>
    <w:p w:rsidR="008676B6" w:rsidRDefault="008676B6" w:rsidP="00187C21">
      <w:pPr>
        <w:widowControl w:val="0"/>
        <w:autoSpaceDE w:val="0"/>
        <w:autoSpaceDN w:val="0"/>
        <w:adjustRightInd w:val="0"/>
        <w:spacing w:after="0" w:line="240" w:lineRule="atLeast"/>
        <w:textAlignment w:val="center"/>
        <w:rPr>
          <w:rFonts w:asciiTheme="minorHAnsi" w:hAnsiTheme="minorHAnsi" w:cstheme="minorHAnsi"/>
          <w:color w:val="878787"/>
          <w:sz w:val="22"/>
          <w:szCs w:val="22"/>
        </w:rPr>
      </w:pPr>
    </w:p>
    <w:p w:rsidR="008676B6" w:rsidRPr="008676B6" w:rsidRDefault="008676B6" w:rsidP="008676B6">
      <w:pPr>
        <w:widowControl w:val="0"/>
        <w:autoSpaceDE w:val="0"/>
        <w:autoSpaceDN w:val="0"/>
        <w:adjustRightInd w:val="0"/>
        <w:spacing w:after="0" w:line="240" w:lineRule="atLeast"/>
        <w:jc w:val="left"/>
        <w:textAlignment w:val="center"/>
        <w:rPr>
          <w:rFonts w:asciiTheme="minorHAnsi" w:hAnsiTheme="minorHAnsi" w:cstheme="minorHAnsi"/>
          <w:color w:val="0070C0"/>
          <w:sz w:val="22"/>
          <w:szCs w:val="22"/>
        </w:rPr>
      </w:pPr>
      <w:r w:rsidRPr="008676B6">
        <w:rPr>
          <w:rFonts w:asciiTheme="minorHAnsi" w:hAnsiTheme="minorHAnsi" w:cstheme="minorHAnsi"/>
          <w:color w:val="0070C0"/>
          <w:sz w:val="22"/>
          <w:szCs w:val="22"/>
        </w:rPr>
        <w:t xml:space="preserve">[Optional </w:t>
      </w:r>
      <w:r>
        <w:rPr>
          <w:rFonts w:asciiTheme="minorHAnsi" w:hAnsiTheme="minorHAnsi" w:cstheme="minorHAnsi"/>
          <w:noProof/>
          <w:color w:val="878787"/>
          <w:sz w:val="22"/>
          <w:szCs w:val="22"/>
          <w:lang w:eastAsia="en-GB"/>
        </w:rPr>
        <w:drawing>
          <wp:inline distT="0" distB="0" distL="0" distR="0" wp14:anchorId="3760FD9F" wp14:editId="0E86D57C">
            <wp:extent cx="231775" cy="2070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775" cy="207010"/>
                    </a:xfrm>
                    <a:prstGeom prst="rect">
                      <a:avLst/>
                    </a:prstGeom>
                    <a:noFill/>
                  </pic:spPr>
                </pic:pic>
              </a:graphicData>
            </a:graphic>
          </wp:inline>
        </w:drawing>
      </w:r>
      <w:r w:rsidRPr="008676B6">
        <w:rPr>
          <w:rFonts w:asciiTheme="minorHAnsi" w:hAnsiTheme="minorHAnsi" w:cstheme="minorHAnsi"/>
          <w:color w:val="878787"/>
          <w:sz w:val="22"/>
          <w:szCs w:val="22"/>
        </w:rPr>
        <w:t xml:space="preserve">I have the following </w:t>
      </w:r>
      <w:r>
        <w:rPr>
          <w:rFonts w:asciiTheme="minorHAnsi" w:hAnsiTheme="minorHAnsi" w:cstheme="minorHAnsi"/>
          <w:color w:val="878787"/>
          <w:sz w:val="22"/>
          <w:szCs w:val="22"/>
        </w:rPr>
        <w:t xml:space="preserve">request/comment concerning </w:t>
      </w:r>
      <w:r w:rsidRPr="008676B6">
        <w:rPr>
          <w:rFonts w:asciiTheme="minorHAnsi" w:hAnsiTheme="minorHAnsi" w:cstheme="minorHAnsi"/>
          <w:color w:val="878787"/>
          <w:sz w:val="22"/>
          <w:szCs w:val="22"/>
        </w:rPr>
        <w:t xml:space="preserve">my consent </w:t>
      </w:r>
      <w:r>
        <w:rPr>
          <w:rFonts w:asciiTheme="minorHAnsi" w:hAnsiTheme="minorHAnsi" w:cstheme="minorHAnsi"/>
          <w:color w:val="878787"/>
          <w:sz w:val="22"/>
          <w:szCs w:val="22"/>
        </w:rPr>
        <w:t xml:space="preserve">for </w:t>
      </w:r>
      <w:r w:rsidRPr="008676B6">
        <w:rPr>
          <w:rFonts w:asciiTheme="minorHAnsi" w:hAnsiTheme="minorHAnsi" w:cstheme="minorHAnsi"/>
          <w:color w:val="878787"/>
          <w:sz w:val="22"/>
          <w:szCs w:val="22"/>
        </w:rPr>
        <w:t>personal data processing</w:t>
      </w:r>
      <w:r>
        <w:rPr>
          <w:rFonts w:asciiTheme="minorHAnsi" w:hAnsiTheme="minorHAnsi" w:cstheme="minorHAnsi"/>
          <w:color w:val="878787"/>
          <w:sz w:val="22"/>
          <w:szCs w:val="22"/>
        </w:rPr>
        <w:t xml:space="preserve"> by CINEA [and/or its contractors]</w:t>
      </w:r>
      <w:r w:rsidRPr="008676B6">
        <w:rPr>
          <w:rFonts w:asciiTheme="minorHAnsi" w:hAnsiTheme="minorHAnsi" w:cstheme="minorHAnsi"/>
          <w:color w:val="878787"/>
          <w:sz w:val="22"/>
          <w:szCs w:val="22"/>
        </w:rPr>
        <w:t>: ____________________________________________________________________________________________________________________________________________________________</w:t>
      </w:r>
      <w:r>
        <w:rPr>
          <w:rFonts w:asciiTheme="minorHAnsi" w:hAnsiTheme="minorHAnsi" w:cstheme="minorHAnsi"/>
          <w:color w:val="878787"/>
          <w:sz w:val="22"/>
          <w:szCs w:val="22"/>
        </w:rPr>
        <w:t>]</w:t>
      </w:r>
    </w:p>
    <w:p w:rsidR="008676B6" w:rsidRDefault="008676B6" w:rsidP="00187C21">
      <w:pPr>
        <w:widowControl w:val="0"/>
        <w:autoSpaceDE w:val="0"/>
        <w:autoSpaceDN w:val="0"/>
        <w:adjustRightInd w:val="0"/>
        <w:spacing w:after="0" w:line="240" w:lineRule="atLeast"/>
        <w:textAlignment w:val="center"/>
        <w:rPr>
          <w:rFonts w:asciiTheme="minorHAnsi" w:hAnsiTheme="minorHAnsi" w:cstheme="minorHAnsi"/>
          <w:color w:val="878787"/>
          <w:sz w:val="22"/>
          <w:szCs w:val="22"/>
        </w:rPr>
      </w:pPr>
    </w:p>
    <w:p w:rsidR="00754D06" w:rsidRPr="00187C21" w:rsidRDefault="00187C21" w:rsidP="00187C21">
      <w:pPr>
        <w:widowControl w:val="0"/>
        <w:autoSpaceDE w:val="0"/>
        <w:autoSpaceDN w:val="0"/>
        <w:adjustRightInd w:val="0"/>
        <w:spacing w:after="0" w:line="240" w:lineRule="atLeast"/>
        <w:textAlignment w:val="center"/>
        <w:rPr>
          <w:rFonts w:asciiTheme="minorHAnsi" w:hAnsiTheme="minorHAnsi" w:cstheme="minorHAnsi"/>
          <w:color w:val="878787"/>
          <w:sz w:val="22"/>
          <w:szCs w:val="22"/>
        </w:rPr>
      </w:pPr>
      <w:r w:rsidRPr="00187C21">
        <w:rPr>
          <w:rFonts w:asciiTheme="minorHAnsi" w:hAnsiTheme="minorHAnsi" w:cstheme="minorHAnsi"/>
          <w:color w:val="878787"/>
          <w:sz w:val="22"/>
          <w:szCs w:val="22"/>
        </w:rPr>
        <w:t xml:space="preserve">Your consent can be withdrawn at any time by contacting the Controller mentioned in Section 1 of the </w:t>
      </w:r>
      <w:r w:rsidRPr="00187C21">
        <w:rPr>
          <w:rFonts w:asciiTheme="minorHAnsi" w:hAnsiTheme="minorHAnsi" w:cstheme="minorHAnsi"/>
          <w:color w:val="0070C0"/>
          <w:sz w:val="22"/>
          <w:szCs w:val="22"/>
        </w:rPr>
        <w:t xml:space="preserve">[XX add title] </w:t>
      </w:r>
      <w:r w:rsidRPr="00187C21">
        <w:rPr>
          <w:rFonts w:asciiTheme="minorHAnsi" w:hAnsiTheme="minorHAnsi" w:cstheme="minorHAnsi"/>
          <w:color w:val="878787"/>
          <w:sz w:val="22"/>
          <w:szCs w:val="22"/>
        </w:rPr>
        <w:t>data protection notice</w:t>
      </w:r>
      <w:r>
        <w:rPr>
          <w:rFonts w:asciiTheme="minorHAnsi" w:hAnsiTheme="minorHAnsi" w:cstheme="minorHAnsi"/>
          <w:color w:val="878787"/>
          <w:sz w:val="22"/>
          <w:szCs w:val="22"/>
        </w:rPr>
        <w:t xml:space="preserve"> and in line with the provision</w:t>
      </w:r>
      <w:r w:rsidR="00112B08">
        <w:rPr>
          <w:rFonts w:asciiTheme="minorHAnsi" w:hAnsiTheme="minorHAnsi" w:cstheme="minorHAnsi"/>
          <w:color w:val="878787"/>
          <w:sz w:val="22"/>
          <w:szCs w:val="22"/>
        </w:rPr>
        <w:t>s</w:t>
      </w:r>
      <w:r>
        <w:rPr>
          <w:rFonts w:asciiTheme="minorHAnsi" w:hAnsiTheme="minorHAnsi" w:cstheme="minorHAnsi"/>
          <w:color w:val="878787"/>
          <w:sz w:val="22"/>
          <w:szCs w:val="22"/>
        </w:rPr>
        <w:t xml:space="preserve"> of such a notice</w:t>
      </w:r>
      <w:r w:rsidR="00112B08">
        <w:rPr>
          <w:rFonts w:asciiTheme="minorHAnsi" w:hAnsiTheme="minorHAnsi" w:cstheme="minorHAnsi"/>
          <w:color w:val="878787"/>
          <w:sz w:val="22"/>
          <w:szCs w:val="22"/>
        </w:rPr>
        <w:t>,</w:t>
      </w:r>
      <w:r w:rsidR="00112B08" w:rsidRPr="00112B08">
        <w:t xml:space="preserve"> </w:t>
      </w:r>
      <w:r w:rsidR="00112B08" w:rsidRPr="00112B08">
        <w:rPr>
          <w:rFonts w:asciiTheme="minorHAnsi" w:hAnsiTheme="minorHAnsi" w:cstheme="minorHAnsi"/>
          <w:color w:val="878787"/>
          <w:sz w:val="22"/>
          <w:szCs w:val="22"/>
        </w:rPr>
        <w:t>without affecting the lawfulness of the processing before such a withdrawal</w:t>
      </w:r>
      <w:r>
        <w:rPr>
          <w:rFonts w:asciiTheme="minorHAnsi" w:hAnsiTheme="minorHAnsi" w:cstheme="minorHAnsi"/>
          <w:color w:val="878787"/>
          <w:sz w:val="22"/>
          <w:szCs w:val="22"/>
        </w:rPr>
        <w:t>.</w:t>
      </w:r>
      <w:r w:rsidRPr="00187C21">
        <w:rPr>
          <w:rFonts w:asciiTheme="minorHAnsi" w:hAnsiTheme="minorHAnsi" w:cstheme="minorHAnsi"/>
          <w:color w:val="878787"/>
          <w:sz w:val="22"/>
          <w:szCs w:val="22"/>
        </w:rPr>
        <w:t xml:space="preserve"> </w:t>
      </w:r>
    </w:p>
    <w:p w:rsidR="00754D06" w:rsidRDefault="00754D06" w:rsidP="00FA6185">
      <w:pPr>
        <w:widowControl w:val="0"/>
        <w:autoSpaceDE w:val="0"/>
        <w:autoSpaceDN w:val="0"/>
        <w:adjustRightInd w:val="0"/>
        <w:spacing w:after="0" w:line="240" w:lineRule="atLeast"/>
        <w:jc w:val="center"/>
        <w:textAlignment w:val="center"/>
        <w:rPr>
          <w:rFonts w:ascii="Calibri" w:eastAsia="Cambria" w:hAnsi="Calibri" w:cs="Times-Roman"/>
          <w:color w:val="000000"/>
          <w:sz w:val="22"/>
          <w:szCs w:val="22"/>
          <w:lang w:eastAsia="en-GB"/>
        </w:rPr>
      </w:pPr>
    </w:p>
    <w:p w:rsidR="00754D06" w:rsidRPr="00FA6185" w:rsidRDefault="00754D06" w:rsidP="00754D06">
      <w:pPr>
        <w:widowControl w:val="0"/>
        <w:autoSpaceDE w:val="0"/>
        <w:autoSpaceDN w:val="0"/>
        <w:adjustRightInd w:val="0"/>
        <w:spacing w:after="0" w:line="240" w:lineRule="atLeast"/>
        <w:textAlignment w:val="center"/>
        <w:rPr>
          <w:rFonts w:ascii="Calibri" w:eastAsia="Cambria" w:hAnsi="Calibri" w:cs="Times-Roman"/>
          <w:color w:val="000000"/>
          <w:sz w:val="22"/>
          <w:szCs w:val="22"/>
          <w:lang w:eastAsia="en-GB"/>
        </w:rPr>
      </w:pPr>
    </w:p>
    <w:sectPr w:rsidR="00754D06" w:rsidRPr="00FA6185" w:rsidSect="00D844CC">
      <w:headerReference w:type="even" r:id="rId24"/>
      <w:headerReference w:type="default" r:id="rId25"/>
      <w:footerReference w:type="even" r:id="rId26"/>
      <w:footerReference w:type="default" r:id="rId27"/>
      <w:headerReference w:type="first" r:id="rId28"/>
      <w:footerReference w:type="first" r:id="rId29"/>
      <w:pgSz w:w="11906" w:h="16838"/>
      <w:pgMar w:top="1020" w:right="1701" w:bottom="567" w:left="1587" w:header="601" w:footer="7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2FB" w:rsidRDefault="008152FB" w:rsidP="00A11BD9">
      <w:pPr>
        <w:spacing w:after="0"/>
      </w:pPr>
      <w:r>
        <w:separator/>
      </w:r>
    </w:p>
  </w:endnote>
  <w:endnote w:type="continuationSeparator" w:id="0">
    <w:p w:rsidR="008152FB" w:rsidRDefault="008152FB" w:rsidP="00A11B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A9E" w:rsidRDefault="00293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3C9" w:rsidRDefault="000F78B7">
    <w:pPr>
      <w:pStyle w:val="Footer"/>
      <w:jc w:val="center"/>
    </w:pPr>
    <w:r>
      <w:fldChar w:fldCharType="begin"/>
    </w:r>
    <w:r>
      <w:instrText>PAGE</w:instrText>
    </w:r>
    <w:r>
      <w:fldChar w:fldCharType="separate"/>
    </w:r>
    <w:r w:rsidR="00251D79">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381544"/>
      <w:docPartObj>
        <w:docPartGallery w:val="Page Numbers (Bottom of Page)"/>
        <w:docPartUnique/>
      </w:docPartObj>
    </w:sdtPr>
    <w:sdtEndPr>
      <w:rPr>
        <w:noProof/>
      </w:rPr>
    </w:sdtEndPr>
    <w:sdtContent>
      <w:p w:rsidR="004C64F8" w:rsidRDefault="004C64F8">
        <w:pPr>
          <w:pStyle w:val="Footer"/>
          <w:jc w:val="right"/>
        </w:pPr>
        <w:r>
          <w:fldChar w:fldCharType="begin"/>
        </w:r>
        <w:r>
          <w:instrText xml:space="preserve"> PAGE   \* MERGEFORMAT </w:instrText>
        </w:r>
        <w:r>
          <w:fldChar w:fldCharType="separate"/>
        </w:r>
        <w:r w:rsidR="00251D79">
          <w:rPr>
            <w:noProof/>
          </w:rPr>
          <w:t>1</w:t>
        </w:r>
        <w:r>
          <w:rPr>
            <w:noProof/>
          </w:rPr>
          <w:fldChar w:fldCharType="end"/>
        </w:r>
      </w:p>
    </w:sdtContent>
  </w:sdt>
  <w:p w:rsidR="009D62B8" w:rsidRPr="004C64F8" w:rsidRDefault="009D62B8" w:rsidP="004C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2FB" w:rsidRDefault="008152FB" w:rsidP="00A11BD9">
      <w:pPr>
        <w:spacing w:after="0"/>
      </w:pPr>
      <w:r>
        <w:separator/>
      </w:r>
    </w:p>
  </w:footnote>
  <w:footnote w:type="continuationSeparator" w:id="0">
    <w:p w:rsidR="008152FB" w:rsidRDefault="008152FB" w:rsidP="00A11BD9">
      <w:pPr>
        <w:spacing w:after="0"/>
      </w:pPr>
      <w:r>
        <w:continuationSeparator/>
      </w:r>
    </w:p>
  </w:footnote>
  <w:footnote w:id="1">
    <w:p w:rsidR="00C93BE1" w:rsidRPr="003048DE" w:rsidRDefault="00C93BE1" w:rsidP="003048D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A9E" w:rsidRDefault="00293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A9E" w:rsidRDefault="00293A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A9E" w:rsidRDefault="00293A9E" w:rsidP="00293A9E">
    <w:pPr>
      <w:pStyle w:val="Header"/>
      <w:rPr>
        <w:lang w:eastAsia="en-GB"/>
      </w:rPr>
    </w:pPr>
    <w:r>
      <w:tab/>
    </w:r>
    <w:r>
      <w:tab/>
    </w:r>
    <w:hyperlink r:id="rId1" w:history="1">
      <w:r>
        <w:rPr>
          <w:rStyle w:val="Hyperlink"/>
          <w:rFonts w:ascii="Verdana" w:hAnsi="Verdana"/>
          <w:b/>
          <w:bCs/>
          <w:color w:val="2E6E9E"/>
          <w:sz w:val="20"/>
        </w:rPr>
        <w:t>Ares(2021)2765034</w:t>
      </w:r>
    </w:hyperlink>
    <w:r>
      <w:t xml:space="preserve"> - 26/04/2021</w:t>
    </w:r>
  </w:p>
  <w:p w:rsidR="000343C9" w:rsidRDefault="008152FB">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8E5D8D"/>
    <w:multiLevelType w:val="hybridMultilevel"/>
    <w:tmpl w:val="5A06ED2E"/>
    <w:lvl w:ilvl="0" w:tplc="080C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34DD2"/>
    <w:multiLevelType w:val="hybridMultilevel"/>
    <w:tmpl w:val="4A82CD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6103FD"/>
    <w:multiLevelType w:val="hybridMultilevel"/>
    <w:tmpl w:val="615C8A06"/>
    <w:lvl w:ilvl="0" w:tplc="C2DAE176">
      <w:start w:val="1"/>
      <w:numFmt w:val="decimal"/>
      <w:lvlText w:val="%1."/>
      <w:lvlJc w:val="left"/>
      <w:pPr>
        <w:ind w:left="720" w:hanging="360"/>
      </w:pPr>
    </w:lvl>
    <w:lvl w:ilvl="1" w:tplc="08090011">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4610401"/>
    <w:multiLevelType w:val="hybridMultilevel"/>
    <w:tmpl w:val="AF9C805E"/>
    <w:lvl w:ilvl="0" w:tplc="08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03C28"/>
    <w:multiLevelType w:val="hybridMultilevel"/>
    <w:tmpl w:val="1C1481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6E649D"/>
    <w:multiLevelType w:val="hybridMultilevel"/>
    <w:tmpl w:val="21BA4E44"/>
    <w:lvl w:ilvl="0" w:tplc="08090001">
      <w:start w:val="1"/>
      <w:numFmt w:val="bullet"/>
      <w:lvlText w:val=""/>
      <w:lvlJc w:val="left"/>
      <w:pPr>
        <w:ind w:left="1196" w:hanging="360"/>
      </w:pPr>
      <w:rPr>
        <w:rFonts w:ascii="Symbol" w:hAnsi="Symbol" w:hint="default"/>
      </w:rPr>
    </w:lvl>
    <w:lvl w:ilvl="1" w:tplc="0A9A0F5E">
      <w:start w:val="2"/>
      <w:numFmt w:val="bullet"/>
      <w:lvlText w:val="•"/>
      <w:lvlJc w:val="left"/>
      <w:pPr>
        <w:ind w:left="1916" w:hanging="360"/>
      </w:pPr>
      <w:rPr>
        <w:rFonts w:ascii="Calibri" w:eastAsia="Times New Roman" w:hAnsi="Calibri" w:cs="Times New Roman"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11" w15:restartNumberingAfterBreak="0">
    <w:nsid w:val="1FAD6A07"/>
    <w:multiLevelType w:val="hybridMultilevel"/>
    <w:tmpl w:val="CB10CAE0"/>
    <w:lvl w:ilvl="0" w:tplc="08090019">
      <w:start w:val="1"/>
      <w:numFmt w:val="lowerLetter"/>
      <w:lvlText w:val="%1."/>
      <w:lvlJc w:val="left"/>
      <w:pPr>
        <w:ind w:left="2291" w:hanging="360"/>
      </w:p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12" w15:restartNumberingAfterBreak="0">
    <w:nsid w:val="2131068E"/>
    <w:multiLevelType w:val="hybridMultilevel"/>
    <w:tmpl w:val="FB8CB466"/>
    <w:lvl w:ilvl="0" w:tplc="08090015">
      <w:start w:val="1"/>
      <w:numFmt w:val="upperLetter"/>
      <w:lvlText w:val="%1."/>
      <w:lvlJc w:val="left"/>
      <w:pPr>
        <w:ind w:left="360" w:hanging="360"/>
      </w:pPr>
    </w:lvl>
    <w:lvl w:ilvl="1" w:tplc="49A0E532">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15:restartNumberingAfterBreak="0">
    <w:nsid w:val="289E5D21"/>
    <w:multiLevelType w:val="hybridMultilevel"/>
    <w:tmpl w:val="FA60C2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C823909"/>
    <w:multiLevelType w:val="hybridMultilevel"/>
    <w:tmpl w:val="F75AF6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7" w15:restartNumberingAfterBreak="0">
    <w:nsid w:val="2D293CE3"/>
    <w:multiLevelType w:val="hybridMultilevel"/>
    <w:tmpl w:val="42B46776"/>
    <w:name w:val="LegalNumParListTemplate2"/>
    <w:lvl w:ilvl="0" w:tplc="0C02F2CE">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34CC4"/>
    <w:multiLevelType w:val="hybridMultilevel"/>
    <w:tmpl w:val="7C621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4D5E80"/>
    <w:multiLevelType w:val="hybridMultilevel"/>
    <w:tmpl w:val="250C81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CE1D55"/>
    <w:multiLevelType w:val="hybridMultilevel"/>
    <w:tmpl w:val="02DE5778"/>
    <w:name w:val="LegalNumParListTemplate3"/>
    <w:lvl w:ilvl="0" w:tplc="D49AC38C">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3B8E7E8E"/>
    <w:multiLevelType w:val="hybridMultilevel"/>
    <w:tmpl w:val="D71250F4"/>
    <w:lvl w:ilvl="0" w:tplc="080C0001">
      <w:start w:val="1"/>
      <w:numFmt w:val="bullet"/>
      <w:lvlText w:val=""/>
      <w:lvlJc w:val="left"/>
      <w:pPr>
        <w:ind w:left="3141" w:hanging="360"/>
      </w:pPr>
      <w:rPr>
        <w:rFonts w:ascii="Symbol" w:hAnsi="Symbol" w:hint="default"/>
      </w:rPr>
    </w:lvl>
    <w:lvl w:ilvl="1" w:tplc="08090003" w:tentative="1">
      <w:start w:val="1"/>
      <w:numFmt w:val="bullet"/>
      <w:lvlText w:val="o"/>
      <w:lvlJc w:val="left"/>
      <w:pPr>
        <w:ind w:left="3861" w:hanging="360"/>
      </w:pPr>
      <w:rPr>
        <w:rFonts w:ascii="Courier New" w:hAnsi="Courier New" w:cs="Courier New" w:hint="default"/>
      </w:rPr>
    </w:lvl>
    <w:lvl w:ilvl="2" w:tplc="08090005" w:tentative="1">
      <w:start w:val="1"/>
      <w:numFmt w:val="bullet"/>
      <w:lvlText w:val=""/>
      <w:lvlJc w:val="left"/>
      <w:pPr>
        <w:ind w:left="4581" w:hanging="360"/>
      </w:pPr>
      <w:rPr>
        <w:rFonts w:ascii="Wingdings" w:hAnsi="Wingdings" w:hint="default"/>
      </w:rPr>
    </w:lvl>
    <w:lvl w:ilvl="3" w:tplc="08090001" w:tentative="1">
      <w:start w:val="1"/>
      <w:numFmt w:val="bullet"/>
      <w:lvlText w:val=""/>
      <w:lvlJc w:val="left"/>
      <w:pPr>
        <w:ind w:left="5301" w:hanging="360"/>
      </w:pPr>
      <w:rPr>
        <w:rFonts w:ascii="Symbol" w:hAnsi="Symbol" w:hint="default"/>
      </w:rPr>
    </w:lvl>
    <w:lvl w:ilvl="4" w:tplc="08090003" w:tentative="1">
      <w:start w:val="1"/>
      <w:numFmt w:val="bullet"/>
      <w:lvlText w:val="o"/>
      <w:lvlJc w:val="left"/>
      <w:pPr>
        <w:ind w:left="6021" w:hanging="360"/>
      </w:pPr>
      <w:rPr>
        <w:rFonts w:ascii="Courier New" w:hAnsi="Courier New" w:cs="Courier New" w:hint="default"/>
      </w:rPr>
    </w:lvl>
    <w:lvl w:ilvl="5" w:tplc="08090005" w:tentative="1">
      <w:start w:val="1"/>
      <w:numFmt w:val="bullet"/>
      <w:lvlText w:val=""/>
      <w:lvlJc w:val="left"/>
      <w:pPr>
        <w:ind w:left="6741" w:hanging="360"/>
      </w:pPr>
      <w:rPr>
        <w:rFonts w:ascii="Wingdings" w:hAnsi="Wingdings" w:hint="default"/>
      </w:rPr>
    </w:lvl>
    <w:lvl w:ilvl="6" w:tplc="08090001" w:tentative="1">
      <w:start w:val="1"/>
      <w:numFmt w:val="bullet"/>
      <w:lvlText w:val=""/>
      <w:lvlJc w:val="left"/>
      <w:pPr>
        <w:ind w:left="7461" w:hanging="360"/>
      </w:pPr>
      <w:rPr>
        <w:rFonts w:ascii="Symbol" w:hAnsi="Symbol" w:hint="default"/>
      </w:rPr>
    </w:lvl>
    <w:lvl w:ilvl="7" w:tplc="08090003" w:tentative="1">
      <w:start w:val="1"/>
      <w:numFmt w:val="bullet"/>
      <w:lvlText w:val="o"/>
      <w:lvlJc w:val="left"/>
      <w:pPr>
        <w:ind w:left="8181" w:hanging="360"/>
      </w:pPr>
      <w:rPr>
        <w:rFonts w:ascii="Courier New" w:hAnsi="Courier New" w:cs="Courier New" w:hint="default"/>
      </w:rPr>
    </w:lvl>
    <w:lvl w:ilvl="8" w:tplc="08090005" w:tentative="1">
      <w:start w:val="1"/>
      <w:numFmt w:val="bullet"/>
      <w:lvlText w:val=""/>
      <w:lvlJc w:val="left"/>
      <w:pPr>
        <w:ind w:left="8901" w:hanging="360"/>
      </w:pPr>
      <w:rPr>
        <w:rFonts w:ascii="Wingdings" w:hAnsi="Wingdings" w:hint="default"/>
      </w:rPr>
    </w:lvl>
  </w:abstractNum>
  <w:abstractNum w:abstractNumId="2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0A658B"/>
    <w:multiLevelType w:val="hybridMultilevel"/>
    <w:tmpl w:val="AEDEE9CE"/>
    <w:lvl w:ilvl="0" w:tplc="E2A45A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D23A54"/>
    <w:multiLevelType w:val="hybridMultilevel"/>
    <w:tmpl w:val="E9FCF286"/>
    <w:lvl w:ilvl="0" w:tplc="080C0019">
      <w:start w:val="1"/>
      <w:numFmt w:val="lowerLetter"/>
      <w:lvlText w:val="%1."/>
      <w:lvlJc w:val="left"/>
      <w:pPr>
        <w:ind w:left="360" w:hanging="360"/>
      </w:pPr>
    </w:lvl>
    <w:lvl w:ilvl="1" w:tplc="49A0E532">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472401A3"/>
    <w:multiLevelType w:val="hybridMultilevel"/>
    <w:tmpl w:val="9D3C70D2"/>
    <w:lvl w:ilvl="0" w:tplc="C2DAE17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31" w15:restartNumberingAfterBreak="0">
    <w:nsid w:val="4A432656"/>
    <w:multiLevelType w:val="multilevel"/>
    <w:tmpl w:val="AC885D7A"/>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C872854"/>
    <w:multiLevelType w:val="hybridMultilevel"/>
    <w:tmpl w:val="41E41C72"/>
    <w:lvl w:ilvl="0" w:tplc="E2A45A1C">
      <w:numFmt w:val="bullet"/>
      <w:lvlText w:val="•"/>
      <w:lvlJc w:val="left"/>
      <w:pPr>
        <w:ind w:left="927" w:hanging="360"/>
      </w:pPr>
      <w:rPr>
        <w:rFonts w:ascii="Arial" w:eastAsia="Times New Roman" w:hAnsi="Arial" w:cs="Aria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3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4" w15:restartNumberingAfterBreak="0">
    <w:nsid w:val="57006147"/>
    <w:multiLevelType w:val="hybridMultilevel"/>
    <w:tmpl w:val="4A82CD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6A700C"/>
    <w:multiLevelType w:val="hybridMultilevel"/>
    <w:tmpl w:val="B0342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6226DD4"/>
    <w:multiLevelType w:val="hybridMultilevel"/>
    <w:tmpl w:val="4D089792"/>
    <w:lvl w:ilvl="0" w:tplc="08090019">
      <w:start w:val="1"/>
      <w:numFmt w:val="lowerLetter"/>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3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1" w15:restartNumberingAfterBreak="0">
    <w:nsid w:val="771705E3"/>
    <w:multiLevelType w:val="hybridMultilevel"/>
    <w:tmpl w:val="211ECA9A"/>
    <w:lvl w:ilvl="0" w:tplc="080C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1F1370"/>
    <w:multiLevelType w:val="hybridMultilevel"/>
    <w:tmpl w:val="E29E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521789"/>
    <w:multiLevelType w:val="hybridMultilevel"/>
    <w:tmpl w:val="575A7F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31"/>
  </w:num>
  <w:num w:numId="4">
    <w:abstractNumId w:val="33"/>
  </w:num>
  <w:num w:numId="5">
    <w:abstractNumId w:val="21"/>
  </w:num>
  <w:num w:numId="6">
    <w:abstractNumId w:val="16"/>
  </w:num>
  <w:num w:numId="7">
    <w:abstractNumId w:val="7"/>
  </w:num>
  <w:num w:numId="8">
    <w:abstractNumId w:val="6"/>
  </w:num>
  <w:num w:numId="9">
    <w:abstractNumId w:val="37"/>
  </w:num>
  <w:num w:numId="10">
    <w:abstractNumId w:val="39"/>
  </w:num>
  <w:num w:numId="11">
    <w:abstractNumId w:val="38"/>
  </w:num>
  <w:num w:numId="12">
    <w:abstractNumId w:val="40"/>
  </w:num>
  <w:num w:numId="13">
    <w:abstractNumId w:val="13"/>
  </w:num>
  <w:num w:numId="14">
    <w:abstractNumId w:val="23"/>
  </w:num>
  <w:num w:numId="15">
    <w:abstractNumId w:val="26"/>
  </w:num>
  <w:num w:numId="16">
    <w:abstractNumId w:val="25"/>
  </w:num>
  <w:num w:numId="17">
    <w:abstractNumId w:val="4"/>
  </w:num>
  <w:num w:numId="18">
    <w:abstractNumId w:val="29"/>
  </w:num>
  <w:num w:numId="19">
    <w:abstractNumId w:val="17"/>
  </w:num>
  <w:num w:numId="20">
    <w:abstractNumId w:val="30"/>
  </w:num>
  <w:num w:numId="21">
    <w:abstractNumId w:val="20"/>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41"/>
  </w:num>
  <w:num w:numId="27">
    <w:abstractNumId w:val="2"/>
  </w:num>
  <w:num w:numId="28">
    <w:abstractNumId w:val="8"/>
  </w:num>
  <w:num w:numId="29">
    <w:abstractNumId w:val="18"/>
  </w:num>
  <w:num w:numId="30">
    <w:abstractNumId w:val="27"/>
  </w:num>
  <w:num w:numId="31">
    <w:abstractNumId w:val="11"/>
  </w:num>
  <w:num w:numId="32">
    <w:abstractNumId w:val="24"/>
  </w:num>
  <w:num w:numId="33">
    <w:abstractNumId w:val="34"/>
  </w:num>
  <w:num w:numId="34">
    <w:abstractNumId w:val="3"/>
  </w:num>
  <w:num w:numId="35">
    <w:abstractNumId w:val="22"/>
  </w:num>
  <w:num w:numId="36">
    <w:abstractNumId w:val="42"/>
  </w:num>
  <w:num w:numId="37">
    <w:abstractNumId w:val="28"/>
  </w:num>
  <w:num w:numId="38">
    <w:abstractNumId w:val="5"/>
  </w:num>
  <w:num w:numId="39">
    <w:abstractNumId w:val="10"/>
  </w:num>
  <w:num w:numId="40">
    <w:abstractNumId w:val="14"/>
  </w:num>
  <w:num w:numId="41">
    <w:abstractNumId w:val="9"/>
  </w:num>
  <w:num w:numId="42">
    <w:abstractNumId w:val="35"/>
  </w:num>
  <w:num w:numId="43">
    <w:abstractNumId w:val="43"/>
  </w:num>
  <w:num w:numId="44">
    <w:abstractNumId w:val="19"/>
  </w:num>
  <w:num w:numId="4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en-I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D9"/>
    <w:rsid w:val="00001AA2"/>
    <w:rsid w:val="00004FD4"/>
    <w:rsid w:val="000474FE"/>
    <w:rsid w:val="000642A1"/>
    <w:rsid w:val="00072D68"/>
    <w:rsid w:val="00085D94"/>
    <w:rsid w:val="000E1188"/>
    <w:rsid w:val="000F4314"/>
    <w:rsid w:val="000F78B7"/>
    <w:rsid w:val="00102B90"/>
    <w:rsid w:val="00112B08"/>
    <w:rsid w:val="00146D2F"/>
    <w:rsid w:val="00152B72"/>
    <w:rsid w:val="00155C90"/>
    <w:rsid w:val="00187C21"/>
    <w:rsid w:val="001A4816"/>
    <w:rsid w:val="0020714A"/>
    <w:rsid w:val="00223DEC"/>
    <w:rsid w:val="00226DC9"/>
    <w:rsid w:val="002330CE"/>
    <w:rsid w:val="00234AAB"/>
    <w:rsid w:val="00236B9B"/>
    <w:rsid w:val="00251D79"/>
    <w:rsid w:val="00270491"/>
    <w:rsid w:val="00293A9E"/>
    <w:rsid w:val="002A3E61"/>
    <w:rsid w:val="002B57C2"/>
    <w:rsid w:val="002C286A"/>
    <w:rsid w:val="002D5E5F"/>
    <w:rsid w:val="002D644C"/>
    <w:rsid w:val="002E0357"/>
    <w:rsid w:val="002E054A"/>
    <w:rsid w:val="002F2680"/>
    <w:rsid w:val="003048DE"/>
    <w:rsid w:val="00314378"/>
    <w:rsid w:val="003246DB"/>
    <w:rsid w:val="00333B97"/>
    <w:rsid w:val="003371AE"/>
    <w:rsid w:val="00394477"/>
    <w:rsid w:val="003F61D1"/>
    <w:rsid w:val="00417D46"/>
    <w:rsid w:val="0042450F"/>
    <w:rsid w:val="004C64F8"/>
    <w:rsid w:val="005025C7"/>
    <w:rsid w:val="005116D0"/>
    <w:rsid w:val="00511DB8"/>
    <w:rsid w:val="00517C7A"/>
    <w:rsid w:val="00526584"/>
    <w:rsid w:val="00526E0E"/>
    <w:rsid w:val="005352D4"/>
    <w:rsid w:val="00536559"/>
    <w:rsid w:val="00560686"/>
    <w:rsid w:val="0058756E"/>
    <w:rsid w:val="0058774D"/>
    <w:rsid w:val="005B129F"/>
    <w:rsid w:val="005C0649"/>
    <w:rsid w:val="005C197F"/>
    <w:rsid w:val="005C2991"/>
    <w:rsid w:val="00645577"/>
    <w:rsid w:val="006836D7"/>
    <w:rsid w:val="006875D6"/>
    <w:rsid w:val="0069181E"/>
    <w:rsid w:val="00691B8A"/>
    <w:rsid w:val="00692755"/>
    <w:rsid w:val="006C6325"/>
    <w:rsid w:val="006C6D62"/>
    <w:rsid w:val="006E3008"/>
    <w:rsid w:val="00747602"/>
    <w:rsid w:val="00751B8B"/>
    <w:rsid w:val="00754D06"/>
    <w:rsid w:val="007570CF"/>
    <w:rsid w:val="00773499"/>
    <w:rsid w:val="007A486E"/>
    <w:rsid w:val="007A7F01"/>
    <w:rsid w:val="007C1028"/>
    <w:rsid w:val="007D6CE1"/>
    <w:rsid w:val="007F296D"/>
    <w:rsid w:val="00812B99"/>
    <w:rsid w:val="008152FB"/>
    <w:rsid w:val="00834442"/>
    <w:rsid w:val="00842F1B"/>
    <w:rsid w:val="00860745"/>
    <w:rsid w:val="008671EF"/>
    <w:rsid w:val="008676B6"/>
    <w:rsid w:val="0089789D"/>
    <w:rsid w:val="008A67CD"/>
    <w:rsid w:val="008B1668"/>
    <w:rsid w:val="008E28B9"/>
    <w:rsid w:val="009110E4"/>
    <w:rsid w:val="00935EA1"/>
    <w:rsid w:val="009851FD"/>
    <w:rsid w:val="009B3D0D"/>
    <w:rsid w:val="009D62B8"/>
    <w:rsid w:val="009E206D"/>
    <w:rsid w:val="009F3D84"/>
    <w:rsid w:val="009F455D"/>
    <w:rsid w:val="00A05CD5"/>
    <w:rsid w:val="00A10C3B"/>
    <w:rsid w:val="00A11BD9"/>
    <w:rsid w:val="00A166E8"/>
    <w:rsid w:val="00A668B5"/>
    <w:rsid w:val="00A72339"/>
    <w:rsid w:val="00AA02A8"/>
    <w:rsid w:val="00AB059D"/>
    <w:rsid w:val="00AC1451"/>
    <w:rsid w:val="00B03691"/>
    <w:rsid w:val="00B43997"/>
    <w:rsid w:val="00BA3169"/>
    <w:rsid w:val="00BB2765"/>
    <w:rsid w:val="00BD6BFC"/>
    <w:rsid w:val="00BE384C"/>
    <w:rsid w:val="00C340CC"/>
    <w:rsid w:val="00C8687C"/>
    <w:rsid w:val="00C86B4E"/>
    <w:rsid w:val="00C93BE1"/>
    <w:rsid w:val="00CA6713"/>
    <w:rsid w:val="00CC749B"/>
    <w:rsid w:val="00CD6BA4"/>
    <w:rsid w:val="00D266B6"/>
    <w:rsid w:val="00D55198"/>
    <w:rsid w:val="00D844CC"/>
    <w:rsid w:val="00DC57DA"/>
    <w:rsid w:val="00E32E08"/>
    <w:rsid w:val="00E85722"/>
    <w:rsid w:val="00EB34B5"/>
    <w:rsid w:val="00EC7FFA"/>
    <w:rsid w:val="00EF1E35"/>
    <w:rsid w:val="00F21DFD"/>
    <w:rsid w:val="00F3534A"/>
    <w:rsid w:val="00F526C6"/>
    <w:rsid w:val="00F83745"/>
    <w:rsid w:val="00F8650B"/>
    <w:rsid w:val="00FA6185"/>
    <w:rsid w:val="00FA7726"/>
    <w:rsid w:val="00FB001A"/>
    <w:rsid w:val="00FC0743"/>
    <w:rsid w:val="00FC41D3"/>
    <w:rsid w:val="00FF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7A9659-257B-4A0F-9A93-D02F37FD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spacing w:before="240"/>
      <w:outlineLvl w:val="0"/>
    </w:pPr>
    <w:rPr>
      <w:b/>
      <w:smallCaps/>
    </w:rPr>
  </w:style>
  <w:style w:type="paragraph" w:styleId="Heading2">
    <w:name w:val="heading 2"/>
    <w:basedOn w:val="Normal"/>
    <w:next w:val="Text2"/>
    <w:qFormat/>
    <w:pPr>
      <w:keepNext/>
      <w:outlineLvl w:val="1"/>
    </w:pPr>
    <w:rPr>
      <w:b/>
    </w:rPr>
  </w:style>
  <w:style w:type="paragraph" w:styleId="Heading3">
    <w:name w:val="heading 3"/>
    <w:basedOn w:val="Normal"/>
    <w:next w:val="Text3"/>
    <w:qFormat/>
    <w:pPr>
      <w:keepNext/>
      <w:outlineLvl w:val="2"/>
    </w:pPr>
    <w:rPr>
      <w:i/>
    </w:rPr>
  </w:style>
  <w:style w:type="paragraph" w:styleId="Heading4">
    <w:name w:val="heading 4"/>
    <w:basedOn w:val="Normal"/>
    <w:next w:val="Text4"/>
    <w:qFormat/>
    <w:pPr>
      <w:keepNext/>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rsid w:val="00BD6BFC"/>
    <w:pPr>
      <w:numPr>
        <w:numId w:val="21"/>
      </w:numPr>
    </w:pPr>
  </w:style>
  <w:style w:type="character" w:customStyle="1" w:styleId="FooterChar">
    <w:name w:val="Footer Char"/>
    <w:basedOn w:val="DefaultParagraphFont"/>
    <w:link w:val="Footer"/>
    <w:uiPriority w:val="99"/>
    <w:locked/>
    <w:rsid w:val="00A11BD9"/>
    <w:rPr>
      <w:rFonts w:ascii="Arial" w:hAnsi="Arial"/>
      <w:sz w:val="16"/>
      <w:lang w:eastAsia="en-US"/>
    </w:rPr>
  </w:style>
  <w:style w:type="character" w:customStyle="1" w:styleId="DateChar">
    <w:name w:val="Date Char"/>
    <w:basedOn w:val="DefaultParagraphFont"/>
    <w:link w:val="Date"/>
    <w:uiPriority w:val="99"/>
    <w:locked/>
    <w:rsid w:val="00A11BD9"/>
    <w:rPr>
      <w:sz w:val="24"/>
      <w:lang w:eastAsia="en-US"/>
    </w:rPr>
  </w:style>
  <w:style w:type="character" w:customStyle="1" w:styleId="SignatureChar">
    <w:name w:val="Signature Char"/>
    <w:basedOn w:val="DefaultParagraphFont"/>
    <w:link w:val="Signature"/>
    <w:uiPriority w:val="99"/>
    <w:locked/>
    <w:rsid w:val="00A11BD9"/>
    <w:rPr>
      <w:sz w:val="24"/>
      <w:lang w:eastAsia="en-US"/>
    </w:rPr>
  </w:style>
  <w:style w:type="paragraph" w:customStyle="1" w:styleId="ZCom">
    <w:name w:val="Z_Com"/>
    <w:basedOn w:val="Normal"/>
    <w:next w:val="ZDGName"/>
    <w:uiPriority w:val="99"/>
    <w:rsid w:val="00A11BD9"/>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A11BD9"/>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locked/>
    <w:rsid w:val="00A11BD9"/>
    <w:rPr>
      <w:sz w:val="24"/>
      <w:lang w:eastAsia="en-US"/>
    </w:rPr>
  </w:style>
  <w:style w:type="character" w:customStyle="1" w:styleId="EndnoteTextChar">
    <w:name w:val="Endnote Text Char"/>
    <w:basedOn w:val="DefaultParagraphFont"/>
    <w:link w:val="EndnoteText"/>
    <w:uiPriority w:val="99"/>
    <w:semiHidden/>
    <w:rsid w:val="00A11BD9"/>
    <w:rPr>
      <w:lang w:eastAsia="en-US"/>
    </w:rPr>
  </w:style>
  <w:style w:type="character" w:styleId="EndnoteReference">
    <w:name w:val="endnote reference"/>
    <w:basedOn w:val="DefaultParagraphFont"/>
    <w:uiPriority w:val="99"/>
    <w:semiHidden/>
    <w:unhideWhenUsed/>
    <w:rsid w:val="00A11BD9"/>
    <w:rPr>
      <w:vertAlign w:val="superscript"/>
    </w:rPr>
  </w:style>
  <w:style w:type="character" w:styleId="Hyperlink">
    <w:name w:val="Hyperlink"/>
    <w:basedOn w:val="DefaultParagraphFont"/>
    <w:uiPriority w:val="99"/>
    <w:unhideWhenUsed/>
    <w:rsid w:val="00A11BD9"/>
    <w:rPr>
      <w:color w:val="0000FF" w:themeColor="hyperlink"/>
      <w:u w:val="single"/>
    </w:rPr>
  </w:style>
  <w:style w:type="character" w:styleId="FootnoteReference">
    <w:name w:val="footnote reference"/>
    <w:basedOn w:val="DefaultParagraphFont"/>
    <w:unhideWhenUsed/>
    <w:rsid w:val="00155C90"/>
    <w:rPr>
      <w:vertAlign w:val="superscript"/>
    </w:rPr>
  </w:style>
  <w:style w:type="paragraph" w:styleId="BalloonText">
    <w:name w:val="Balloon Text"/>
    <w:basedOn w:val="Normal"/>
    <w:link w:val="BalloonTextChar"/>
    <w:uiPriority w:val="99"/>
    <w:semiHidden/>
    <w:unhideWhenUsed/>
    <w:rsid w:val="00155C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C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72339"/>
    <w:rPr>
      <w:sz w:val="16"/>
      <w:szCs w:val="16"/>
    </w:rPr>
  </w:style>
  <w:style w:type="paragraph" w:styleId="CommentSubject">
    <w:name w:val="annotation subject"/>
    <w:basedOn w:val="CommentText"/>
    <w:next w:val="CommentText"/>
    <w:link w:val="CommentSubjectChar"/>
    <w:uiPriority w:val="99"/>
    <w:semiHidden/>
    <w:unhideWhenUsed/>
    <w:rsid w:val="00A72339"/>
    <w:rPr>
      <w:b/>
      <w:bCs/>
    </w:rPr>
  </w:style>
  <w:style w:type="character" w:customStyle="1" w:styleId="CommentTextChar">
    <w:name w:val="Comment Text Char"/>
    <w:basedOn w:val="DefaultParagraphFont"/>
    <w:link w:val="CommentText"/>
    <w:uiPriority w:val="99"/>
    <w:semiHidden/>
    <w:rsid w:val="00A72339"/>
    <w:rPr>
      <w:lang w:eastAsia="en-US"/>
    </w:rPr>
  </w:style>
  <w:style w:type="character" w:customStyle="1" w:styleId="CommentSubjectChar">
    <w:name w:val="Comment Subject Char"/>
    <w:basedOn w:val="CommentTextChar"/>
    <w:link w:val="CommentSubject"/>
    <w:uiPriority w:val="99"/>
    <w:semiHidden/>
    <w:rsid w:val="00A72339"/>
    <w:rPr>
      <w:b/>
      <w:bCs/>
      <w:lang w:eastAsia="en-US"/>
    </w:rPr>
  </w:style>
  <w:style w:type="character" w:customStyle="1" w:styleId="Footnote">
    <w:name w:val="Footnote_"/>
    <w:basedOn w:val="DefaultParagraphFont"/>
    <w:link w:val="Footnote0"/>
    <w:rsid w:val="009D62B8"/>
    <w:rPr>
      <w:sz w:val="18"/>
      <w:szCs w:val="18"/>
      <w:shd w:val="clear" w:color="auto" w:fill="FFFFFF"/>
    </w:rPr>
  </w:style>
  <w:style w:type="paragraph" w:customStyle="1" w:styleId="Footnote0">
    <w:name w:val="Footnote"/>
    <w:basedOn w:val="Normal"/>
    <w:link w:val="Footnote"/>
    <w:rsid w:val="009D62B8"/>
    <w:pPr>
      <w:widowControl w:val="0"/>
      <w:shd w:val="clear" w:color="auto" w:fill="FFFFFF"/>
      <w:spacing w:after="0" w:line="200" w:lineRule="exact"/>
    </w:pPr>
    <w:rPr>
      <w:sz w:val="18"/>
      <w:szCs w:val="18"/>
      <w:lang w:eastAsia="en-GB"/>
    </w:rPr>
  </w:style>
  <w:style w:type="character" w:customStyle="1" w:styleId="FootnoteTextChar">
    <w:name w:val="Footnote Text Char"/>
    <w:basedOn w:val="DefaultParagraphFont"/>
    <w:link w:val="FootnoteText"/>
    <w:uiPriority w:val="99"/>
    <w:semiHidden/>
    <w:rsid w:val="007C1028"/>
    <w:rPr>
      <w:lang w:eastAsia="en-US"/>
    </w:rPr>
  </w:style>
  <w:style w:type="paragraph" w:styleId="ListParagraph">
    <w:name w:val="List Paragraph"/>
    <w:basedOn w:val="Normal"/>
    <w:uiPriority w:val="34"/>
    <w:qFormat/>
    <w:rsid w:val="00773499"/>
    <w:pPr>
      <w:ind w:left="720"/>
      <w:contextualSpacing/>
    </w:pPr>
  </w:style>
  <w:style w:type="paragraph" w:styleId="Revision">
    <w:name w:val="Revision"/>
    <w:hidden/>
    <w:uiPriority w:val="99"/>
    <w:semiHidden/>
    <w:rsid w:val="009F455D"/>
    <w:rPr>
      <w:sz w:val="24"/>
      <w:lang w:eastAsia="en-US"/>
    </w:rPr>
  </w:style>
  <w:style w:type="paragraph" w:styleId="NormalWeb">
    <w:name w:val="Normal (Web)"/>
    <w:basedOn w:val="Normal"/>
    <w:uiPriority w:val="99"/>
    <w:semiHidden/>
    <w:unhideWhenUsed/>
    <w:rsid w:val="00754D06"/>
    <w:pPr>
      <w:spacing w:before="100" w:beforeAutospacing="1" w:after="100" w:afterAutospacing="1"/>
      <w:jc w:val="left"/>
    </w:pPr>
    <w:rPr>
      <w:szCs w:val="24"/>
      <w:lang w:eastAsia="en-GB"/>
    </w:rPr>
  </w:style>
  <w:style w:type="character" w:customStyle="1" w:styleId="form-required">
    <w:name w:val="form-required"/>
    <w:basedOn w:val="DefaultParagraphFont"/>
    <w:rsid w:val="00754D06"/>
  </w:style>
  <w:style w:type="character" w:styleId="PlaceholderText">
    <w:name w:val="Placeholder Text"/>
    <w:basedOn w:val="DefaultParagraphFont"/>
    <w:uiPriority w:val="99"/>
    <w:semiHidden/>
    <w:rsid w:val="003048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2338">
      <w:bodyDiv w:val="1"/>
      <w:marLeft w:val="0"/>
      <w:marRight w:val="0"/>
      <w:marTop w:val="0"/>
      <w:marBottom w:val="0"/>
      <w:divBdr>
        <w:top w:val="none" w:sz="0" w:space="0" w:color="auto"/>
        <w:left w:val="none" w:sz="0" w:space="0" w:color="auto"/>
        <w:bottom w:val="none" w:sz="0" w:space="0" w:color="auto"/>
        <w:right w:val="none" w:sz="0" w:space="0" w:color="auto"/>
      </w:divBdr>
    </w:div>
    <w:div w:id="286131949">
      <w:bodyDiv w:val="1"/>
      <w:marLeft w:val="0"/>
      <w:marRight w:val="0"/>
      <w:marTop w:val="0"/>
      <w:marBottom w:val="0"/>
      <w:divBdr>
        <w:top w:val="none" w:sz="0" w:space="0" w:color="auto"/>
        <w:left w:val="none" w:sz="0" w:space="0" w:color="auto"/>
        <w:bottom w:val="none" w:sz="0" w:space="0" w:color="auto"/>
        <w:right w:val="none" w:sz="0" w:space="0" w:color="auto"/>
      </w:divBdr>
    </w:div>
    <w:div w:id="591202178">
      <w:bodyDiv w:val="1"/>
      <w:marLeft w:val="0"/>
      <w:marRight w:val="0"/>
      <w:marTop w:val="0"/>
      <w:marBottom w:val="0"/>
      <w:divBdr>
        <w:top w:val="none" w:sz="0" w:space="0" w:color="auto"/>
        <w:left w:val="none" w:sz="0" w:space="0" w:color="auto"/>
        <w:bottom w:val="none" w:sz="0" w:space="0" w:color="auto"/>
        <w:right w:val="none" w:sz="0" w:space="0" w:color="auto"/>
      </w:divBdr>
    </w:div>
    <w:div w:id="780101477">
      <w:bodyDiv w:val="1"/>
      <w:marLeft w:val="0"/>
      <w:marRight w:val="0"/>
      <w:marTop w:val="0"/>
      <w:marBottom w:val="0"/>
      <w:divBdr>
        <w:top w:val="none" w:sz="0" w:space="0" w:color="auto"/>
        <w:left w:val="none" w:sz="0" w:space="0" w:color="auto"/>
        <w:bottom w:val="none" w:sz="0" w:space="0" w:color="auto"/>
        <w:right w:val="none" w:sz="0" w:space="0" w:color="auto"/>
      </w:divBdr>
    </w:div>
    <w:div w:id="1077753090">
      <w:bodyDiv w:val="1"/>
      <w:marLeft w:val="0"/>
      <w:marRight w:val="0"/>
      <w:marTop w:val="0"/>
      <w:marBottom w:val="0"/>
      <w:divBdr>
        <w:top w:val="none" w:sz="0" w:space="0" w:color="auto"/>
        <w:left w:val="none" w:sz="0" w:space="0" w:color="auto"/>
        <w:bottom w:val="none" w:sz="0" w:space="0" w:color="auto"/>
        <w:right w:val="none" w:sz="0" w:space="0" w:color="auto"/>
      </w:divBdr>
    </w:div>
    <w:div w:id="1132675766">
      <w:bodyDiv w:val="1"/>
      <w:marLeft w:val="0"/>
      <w:marRight w:val="0"/>
      <w:marTop w:val="0"/>
      <w:marBottom w:val="0"/>
      <w:divBdr>
        <w:top w:val="none" w:sz="0" w:space="0" w:color="auto"/>
        <w:left w:val="none" w:sz="0" w:space="0" w:color="auto"/>
        <w:bottom w:val="none" w:sz="0" w:space="0" w:color="auto"/>
        <w:right w:val="none" w:sz="0" w:space="0" w:color="auto"/>
      </w:divBdr>
    </w:div>
    <w:div w:id="1217398430">
      <w:bodyDiv w:val="1"/>
      <w:marLeft w:val="0"/>
      <w:marRight w:val="0"/>
      <w:marTop w:val="0"/>
      <w:marBottom w:val="0"/>
      <w:divBdr>
        <w:top w:val="none" w:sz="0" w:space="0" w:color="auto"/>
        <w:left w:val="none" w:sz="0" w:space="0" w:color="auto"/>
        <w:bottom w:val="none" w:sz="0" w:space="0" w:color="auto"/>
        <w:right w:val="none" w:sz="0" w:space="0" w:color="auto"/>
      </w:divBdr>
    </w:div>
    <w:div w:id="1644313302">
      <w:bodyDiv w:val="1"/>
      <w:marLeft w:val="0"/>
      <w:marRight w:val="0"/>
      <w:marTop w:val="0"/>
      <w:marBottom w:val="0"/>
      <w:divBdr>
        <w:top w:val="none" w:sz="0" w:space="0" w:color="auto"/>
        <w:left w:val="none" w:sz="0" w:space="0" w:color="auto"/>
        <w:bottom w:val="none" w:sz="0" w:space="0" w:color="auto"/>
        <w:right w:val="none" w:sz="0" w:space="0" w:color="auto"/>
      </w:divBdr>
      <w:divsChild>
        <w:div w:id="1890341626">
          <w:marLeft w:val="0"/>
          <w:marRight w:val="0"/>
          <w:marTop w:val="0"/>
          <w:marBottom w:val="0"/>
          <w:divBdr>
            <w:top w:val="none" w:sz="0" w:space="0" w:color="auto"/>
            <w:left w:val="none" w:sz="0" w:space="0" w:color="auto"/>
            <w:bottom w:val="none" w:sz="0" w:space="0" w:color="auto"/>
            <w:right w:val="none" w:sz="0" w:space="0" w:color="auto"/>
          </w:divBdr>
          <w:divsChild>
            <w:div w:id="1665544922">
              <w:marLeft w:val="-225"/>
              <w:marRight w:val="-225"/>
              <w:marTop w:val="0"/>
              <w:marBottom w:val="0"/>
              <w:divBdr>
                <w:top w:val="none" w:sz="0" w:space="0" w:color="auto"/>
                <w:left w:val="none" w:sz="0" w:space="0" w:color="auto"/>
                <w:bottom w:val="none" w:sz="0" w:space="0" w:color="auto"/>
                <w:right w:val="none" w:sz="0" w:space="0" w:color="auto"/>
              </w:divBdr>
              <w:divsChild>
                <w:div w:id="236743426">
                  <w:marLeft w:val="0"/>
                  <w:marRight w:val="0"/>
                  <w:marTop w:val="0"/>
                  <w:marBottom w:val="0"/>
                  <w:divBdr>
                    <w:top w:val="dashed" w:sz="6" w:space="18" w:color="BCBCBC"/>
                    <w:left w:val="none" w:sz="0" w:space="0" w:color="auto"/>
                    <w:bottom w:val="none" w:sz="0" w:space="0" w:color="auto"/>
                    <w:right w:val="none" w:sz="0" w:space="0" w:color="auto"/>
                  </w:divBdr>
                  <w:divsChild>
                    <w:div w:id="916206956">
                      <w:marLeft w:val="0"/>
                      <w:marRight w:val="0"/>
                      <w:marTop w:val="0"/>
                      <w:marBottom w:val="0"/>
                      <w:divBdr>
                        <w:top w:val="none" w:sz="0" w:space="0" w:color="auto"/>
                        <w:left w:val="none" w:sz="0" w:space="0" w:color="auto"/>
                        <w:bottom w:val="none" w:sz="0" w:space="0" w:color="auto"/>
                        <w:right w:val="none" w:sz="0" w:space="0" w:color="auto"/>
                      </w:divBdr>
                      <w:divsChild>
                        <w:div w:id="131337091">
                          <w:marLeft w:val="0"/>
                          <w:marRight w:val="0"/>
                          <w:marTop w:val="0"/>
                          <w:marBottom w:val="0"/>
                          <w:divBdr>
                            <w:top w:val="none" w:sz="0" w:space="0" w:color="auto"/>
                            <w:left w:val="none" w:sz="0" w:space="0" w:color="auto"/>
                            <w:bottom w:val="none" w:sz="0" w:space="0" w:color="auto"/>
                            <w:right w:val="none" w:sz="0" w:space="0" w:color="auto"/>
                          </w:divBdr>
                          <w:divsChild>
                            <w:div w:id="1362779753">
                              <w:marLeft w:val="0"/>
                              <w:marRight w:val="0"/>
                              <w:marTop w:val="0"/>
                              <w:marBottom w:val="0"/>
                              <w:divBdr>
                                <w:top w:val="none" w:sz="0" w:space="0" w:color="auto"/>
                                <w:left w:val="none" w:sz="0" w:space="0" w:color="auto"/>
                                <w:bottom w:val="none" w:sz="0" w:space="0" w:color="auto"/>
                                <w:right w:val="none" w:sz="0" w:space="0" w:color="auto"/>
                              </w:divBdr>
                              <w:divsChild>
                                <w:div w:id="274144447">
                                  <w:marLeft w:val="0"/>
                                  <w:marRight w:val="0"/>
                                  <w:marTop w:val="0"/>
                                  <w:marBottom w:val="0"/>
                                  <w:divBdr>
                                    <w:top w:val="none" w:sz="0" w:space="0" w:color="auto"/>
                                    <w:left w:val="none" w:sz="0" w:space="0" w:color="auto"/>
                                    <w:bottom w:val="none" w:sz="0" w:space="0" w:color="auto"/>
                                    <w:right w:val="none" w:sz="0" w:space="0" w:color="auto"/>
                                  </w:divBdr>
                                  <w:divsChild>
                                    <w:div w:id="4949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usew.eu/data-protection-notic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w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edps@edps.europa.eu" TargetMode="External"/><Relationship Id="rId20" Type="http://schemas.openxmlformats.org/officeDocument/2006/relationships/image" Target="media/image4.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INEA-DPO@ec.europa.eu" TargetMode="External"/><Relationship Id="rId23" Type="http://schemas.openxmlformats.org/officeDocument/2006/relationships/hyperlink" Target="https://cinea.ec.europa.eu/about-us/data-protection/cinea-data-protection-notice-communication-purposes_en"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eusew.eu/data-protection-notice"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s://webgate.ec.testa.eu/Ares/document/show.do?documentId=080166e5dc50b899&amp;timestamp=16213461112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Author Role="Creator">
  <Id>ec17d90d-4875-4f98-a919-d17e6079cdd7</Id>
  <Names>
    <Latin>
      <FirstName>Sergej</FirstName>
      <LastName>TROFIMOVS</LastName>
    </Latin>
    <Greek>
      <FirstName/>
      <LastName/>
    </Greek>
    <Cyrillic>
      <FirstName/>
      <LastName/>
    </Cyrillic>
    <DocumentScript>
      <FirstName>Sergej</FirstName>
      <LastName>TROFIMOVS</LastName>
      <FullName>Sergej TROFIMOVS</FullName>
    </DocumentScript>
  </Names>
  <Initials>ST</Initials>
  <Gender>m</Gender>
  <Email>Sergejs.TROFIMOVS@ec.europa.eu</Email>
  <Service>REA.C.1.002</Service>
  <Function ShowInSignature="true"/>
  <WebAddress/>
  <InheritedWebAddress>WebAddress</InheritedWebAddress>
  <OrgaEntity1>
    <Id>e6a75bf6-49b6-485a-a504-0466edee1ff2</Id>
    <LogicalLevel>1</LogicalLevel>
    <Name>REA</Name>
    <HeadLine1>RESEARCH EXECUTIVE AGENCY</HeadLine1>
    <HeadLine2/>
    <PrimaryAddressId>f03b5801-04c9-4931-aa17-c6d6c70bc579</PrimaryAddressId>
    <SecondaryAddressId/>
    <WebAddress>WebAddress</WebAddress>
    <InheritedWebAddress>WebAddress</InheritedWebAddress>
    <ShowInHeader>true</ShowInHeader>
  </OrgaEntity1>
  <OrgaEntity2>
    <Id>92b46063-89a7-4c61-acb0-76c62eb347e3</Id>
    <LogicalLevel>2</LogicalLevel>
    <Name>REA.C</Name>
    <HeadLine1>Administration, Finance and Support Services</HeadLine1>
    <HeadLine2/>
    <PrimaryAddressId>f03b5801-04c9-4931-aa17-c6d6c70bc579</PrimaryAddressId>
    <SecondaryAddressId/>
    <WebAddress/>
    <InheritedWebAddress>WebAddress</InheritedWebAddress>
    <ShowInHeader>true</ShowInHeader>
  </OrgaEntity2>
  <OrgaEntity3>
    <Id>e6ea33ae-c414-4d4e-844f-b31299bd1cef</Id>
    <LogicalLevel>3</LogicalLevel>
    <Name>REA.C.1</Name>
    <HeadLine1>Administration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+32 229 56619</Phone>
    <Office>COV2 07/008</Office>
  </MainWorkplace>
  <Workplaces>
    <Workplace IsMain="false">
      <AddressId>1264fb81-f6bb-475e-9f9d-a937d3be6ee2</AddressId>
      <Fax/>
      <Phone/>
      <Office/>
    </Workplace>
    <Workplace IsMain="true">
      <AddressId>f03b5801-04c9-4931-aa17-c6d6c70bc579</AddressId>
      <Fax/>
      <Phone>+32 229 56619</Phone>
      <Office>COV2 07/008</Office>
    </Workplace>
  </Workplaces>
</Author>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EurolookProperties>
  <ProductCustomizationId/>
  <Created>
    <Version>4.6</Version>
    <Date>2018-10-18T18:17:25</Date>
    <Language>EN</Language>
    <Note/>
  </Created>
  <Edited>
    <Version>10.0.42447.0</Version>
    <Date>2021-06-29T15:49:39</Date>
  </Edited>
  <DocumentModel>
    <Id>0b054141-88b1-4efb-8c91-2905cb0bed6c</Id>
    <Name>Note</Name>
  </DocumentModel>
  <DocumentDate/>
  <DocumentVersion/>
  <CompatibilityMode>Eurolook4X</CompatibilityMode>
</EurolookProperties>
</file>

<file path=customXml/item5.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Document" ma:contentTypeID="0x010100C2D17E0B4E0A344BB62504CDA7C9A6A2" ma:contentTypeVersion="0" ma:contentTypeDescription="Create a new document." ma:contentTypeScope="" ma:versionID="37fca17547ab2f858d9cea65a8bf08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C9AAA-0DE1-4AAD-AF67-296EC981BAE6}">
  <ds:schemaRefs>
    <ds:schemaRef ds:uri="http://schemas.microsoft.com/sharepoint/v3/contenttype/forms"/>
  </ds:schemaRefs>
</ds:datastoreItem>
</file>

<file path=customXml/itemProps2.xml><?xml version="1.0" encoding="utf-8"?>
<ds:datastoreItem xmlns:ds="http://schemas.openxmlformats.org/officeDocument/2006/customXml" ds:itemID="{6B16439B-786B-47DA-854F-932F75CEA618}">
  <ds:schemaRefs/>
</ds:datastoreItem>
</file>

<file path=customXml/itemProps3.xml><?xml version="1.0" encoding="utf-8"?>
<ds:datastoreItem xmlns:ds="http://schemas.openxmlformats.org/officeDocument/2006/customXml" ds:itemID="{F0E6883C-549D-4896-9CB9-52DB3E0C7C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54D640-2386-46E8-BB58-0A1DD6C33C7D}">
  <ds:schemaRefs/>
</ds:datastoreItem>
</file>

<file path=customXml/itemProps5.xml><?xml version="1.0" encoding="utf-8"?>
<ds:datastoreItem xmlns:ds="http://schemas.openxmlformats.org/officeDocument/2006/customXml" ds:itemID="{14B964F5-3C88-464F-8A83-7289BF501FC7}">
  <ds:schemaRefs/>
</ds:datastoreItem>
</file>

<file path=customXml/itemProps6.xml><?xml version="1.0" encoding="utf-8"?>
<ds:datastoreItem xmlns:ds="http://schemas.openxmlformats.org/officeDocument/2006/customXml" ds:itemID="{50CBD4DF-31D9-4235-8E04-2D241ED34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1E9B9720-07C6-4D23-89A1-359DFEE0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1</Pages>
  <Words>1200</Words>
  <Characters>7971</Characters>
  <Application>Microsoft Office Word</Application>
  <DocSecurity>0</DocSecurity>
  <PresentationFormat>Microsoft Word 14.0</PresentationFormat>
  <Lines>137</Lines>
  <Paragraphs>65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WYSOCZYNSKA</dc:creator>
  <cp:keywords>EL4</cp:keywords>
  <cp:lastModifiedBy>FALCO Francesco (CINEA)</cp:lastModifiedBy>
  <cp:revision>1</cp:revision>
  <cp:lastPrinted>2018-10-29T08:19:00Z</cp:lastPrinted>
  <dcterms:created xsi:type="dcterms:W3CDTF">2021-06-29T13:49:00Z</dcterms:created>
  <dcterms:modified xsi:type="dcterms:W3CDTF">2021-06-29T13:49:00Z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4.6.4.0000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40001</vt:lpwstr>
  </property>
  <property fmtid="{D5CDD505-2E9C-101B-9397-08002B2CF9AE}" pid="7" name="Formatting">
    <vt:lpwstr>4.1</vt:lpwstr>
  </property>
  <property fmtid="{D5CDD505-2E9C-101B-9397-08002B2CF9AE}" pid="8" name="Last edited using">
    <vt:lpwstr>EL 4.6 Build 40001</vt:lpwstr>
  </property>
  <property fmtid="{D5CDD505-2E9C-101B-9397-08002B2CF9AE}" pid="9" name="EL_Author">
    <vt:lpwstr>Marta WYSOCZYNSKA</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0x010100C2D17E0B4E0A344BB62504CDA7C9A6A2</vt:lpwstr>
  </property>
</Properties>
</file>