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6E7BA" w14:textId="77777777" w:rsidR="005E1578" w:rsidRDefault="005E1578" w:rsidP="005E1578">
      <w:pPr>
        <w:pStyle w:val="Heading7"/>
        <w:ind w:left="0" w:firstLine="0"/>
        <w:rPr>
          <w:rFonts w:asciiTheme="majorHAnsi" w:hAnsiTheme="majorHAnsi" w:cstheme="majorHAnsi"/>
          <w:sz w:val="32"/>
          <w:lang w:val="en-IE"/>
        </w:rPr>
      </w:pPr>
    </w:p>
    <w:p w14:paraId="6FE9982E" w14:textId="77777777" w:rsidR="005E1578" w:rsidRDefault="005E1578" w:rsidP="005E1578">
      <w:pPr>
        <w:pStyle w:val="Heading7"/>
        <w:ind w:left="0" w:firstLine="0"/>
        <w:rPr>
          <w:rFonts w:asciiTheme="majorHAnsi" w:hAnsiTheme="majorHAnsi" w:cstheme="majorHAnsi"/>
          <w:sz w:val="32"/>
          <w:lang w:val="en-IE"/>
        </w:rPr>
      </w:pPr>
    </w:p>
    <w:p w14:paraId="04F34598" w14:textId="77777777" w:rsidR="005E1578" w:rsidRDefault="005E1578" w:rsidP="005E1578">
      <w:pPr>
        <w:pStyle w:val="Heading7"/>
        <w:ind w:left="0" w:firstLine="0"/>
        <w:rPr>
          <w:rFonts w:asciiTheme="majorHAnsi" w:hAnsiTheme="majorHAnsi" w:cstheme="majorHAnsi"/>
          <w:sz w:val="32"/>
          <w:lang w:val="en-IE"/>
        </w:rPr>
      </w:pPr>
    </w:p>
    <w:p w14:paraId="2C4F84EE" w14:textId="158D1705" w:rsidR="00DF2177" w:rsidRDefault="00C3037B" w:rsidP="005E1578">
      <w:pPr>
        <w:pStyle w:val="Heading7"/>
        <w:ind w:left="0" w:firstLine="0"/>
        <w:jc w:val="center"/>
        <w:rPr>
          <w:rFonts w:asciiTheme="majorHAnsi" w:hAnsiTheme="majorHAnsi" w:cstheme="majorHAnsi"/>
          <w:sz w:val="44"/>
          <w:lang w:val="en-IE"/>
        </w:rPr>
      </w:pPr>
      <w:r w:rsidRPr="00671BFD">
        <w:rPr>
          <w:rFonts w:asciiTheme="majorHAnsi" w:hAnsiTheme="majorHAnsi" w:cstheme="majorHAnsi"/>
          <w:sz w:val="44"/>
          <w:lang w:val="en-IE"/>
        </w:rPr>
        <w:t xml:space="preserve">ANNEX </w:t>
      </w:r>
      <w:r w:rsidR="00C545B1">
        <w:rPr>
          <w:rFonts w:asciiTheme="majorHAnsi" w:hAnsiTheme="majorHAnsi" w:cstheme="majorHAnsi"/>
          <w:sz w:val="44"/>
          <w:lang w:val="en-IE"/>
        </w:rPr>
        <w:t xml:space="preserve">2 </w:t>
      </w:r>
      <w:r w:rsidRPr="00671BFD">
        <w:rPr>
          <w:rFonts w:asciiTheme="majorHAnsi" w:hAnsiTheme="majorHAnsi" w:cstheme="majorHAnsi"/>
          <w:sz w:val="44"/>
          <w:lang w:val="en-IE"/>
        </w:rPr>
        <w:t xml:space="preserve">TO THE </w:t>
      </w:r>
      <w:r w:rsidR="009D35EB" w:rsidRPr="00671BFD">
        <w:rPr>
          <w:rFonts w:asciiTheme="majorHAnsi" w:hAnsiTheme="majorHAnsi" w:cstheme="majorHAnsi"/>
          <w:sz w:val="44"/>
          <w:lang w:val="en-IE"/>
        </w:rPr>
        <w:t xml:space="preserve">APPLICATION FORM </w:t>
      </w:r>
      <w:r w:rsidR="00C545B1">
        <w:rPr>
          <w:rFonts w:asciiTheme="majorHAnsi" w:hAnsiTheme="majorHAnsi" w:cstheme="majorHAnsi"/>
          <w:sz w:val="44"/>
          <w:lang w:val="en-IE"/>
        </w:rPr>
        <w:t xml:space="preserve">UNDER THE </w:t>
      </w:r>
      <w:r w:rsidR="00C545B1" w:rsidRPr="00C545B1">
        <w:rPr>
          <w:rFonts w:asciiTheme="majorHAnsi" w:hAnsiTheme="majorHAnsi" w:cstheme="majorHAnsi"/>
          <w:sz w:val="44"/>
          <w:lang w:val="en-IE"/>
        </w:rPr>
        <w:t xml:space="preserve">CALL FOR CROSS-BORDER RENEWABLE ENERGY (CB RES) PROJECTS </w:t>
      </w:r>
    </w:p>
    <w:p w14:paraId="44ACAC4A" w14:textId="6C7C6E91" w:rsidR="00D83E5D" w:rsidRPr="00671BFD" w:rsidRDefault="00DF2177" w:rsidP="005E1578">
      <w:pPr>
        <w:pStyle w:val="Heading7"/>
        <w:ind w:left="0" w:firstLine="0"/>
        <w:jc w:val="center"/>
        <w:rPr>
          <w:rFonts w:asciiTheme="majorHAnsi" w:hAnsiTheme="majorHAnsi" w:cstheme="majorHAnsi"/>
          <w:sz w:val="44"/>
          <w:lang w:val="en-IE"/>
        </w:rPr>
      </w:pPr>
      <w:r>
        <w:rPr>
          <w:rFonts w:asciiTheme="majorHAnsi" w:hAnsiTheme="majorHAnsi" w:cstheme="majorHAnsi"/>
          <w:sz w:val="44"/>
          <w:lang w:val="en-IE"/>
        </w:rPr>
        <w:t xml:space="preserve">APPLICATION PROCESS FOR CB RES STATUS </w:t>
      </w:r>
    </w:p>
    <w:p w14:paraId="3D0DAD3E" w14:textId="7CAA96A7" w:rsidR="005E1578" w:rsidRPr="00E04496" w:rsidRDefault="00C545B1" w:rsidP="005E1578">
      <w:pPr>
        <w:pStyle w:val="Heading7"/>
        <w:ind w:left="0" w:firstLine="0"/>
        <w:jc w:val="center"/>
        <w:rPr>
          <w:rFonts w:asciiTheme="majorHAnsi" w:hAnsiTheme="majorHAnsi" w:cstheme="majorHAnsi"/>
          <w:i/>
          <w:sz w:val="44"/>
          <w:lang w:val="en-IE"/>
        </w:rPr>
      </w:pPr>
      <w:r w:rsidRPr="00E42615">
        <w:rPr>
          <w:rFonts w:asciiTheme="majorHAnsi" w:hAnsiTheme="majorHAnsi" w:cstheme="majorHAnsi"/>
          <w:i/>
          <w:sz w:val="44"/>
          <w:highlight w:val="yellow"/>
          <w:lang w:val="en-IE"/>
        </w:rPr>
        <w:t>YOU</w:t>
      </w:r>
      <w:r w:rsidR="00B12360">
        <w:rPr>
          <w:rFonts w:asciiTheme="majorHAnsi" w:hAnsiTheme="majorHAnsi" w:cstheme="majorHAnsi"/>
          <w:i/>
          <w:sz w:val="44"/>
          <w:highlight w:val="yellow"/>
          <w:lang w:val="en-IE"/>
        </w:rPr>
        <w:t>R</w:t>
      </w:r>
      <w:r w:rsidRPr="00E42615">
        <w:rPr>
          <w:rFonts w:asciiTheme="majorHAnsi" w:hAnsiTheme="majorHAnsi" w:cstheme="majorHAnsi"/>
          <w:i/>
          <w:sz w:val="44"/>
          <w:highlight w:val="yellow"/>
          <w:lang w:val="en-IE"/>
        </w:rPr>
        <w:t xml:space="preserve"> </w:t>
      </w:r>
      <w:r w:rsidR="005E1578" w:rsidRPr="00E42615">
        <w:rPr>
          <w:rFonts w:asciiTheme="majorHAnsi" w:hAnsiTheme="majorHAnsi" w:cstheme="majorHAnsi"/>
          <w:i/>
          <w:sz w:val="44"/>
          <w:highlight w:val="yellow"/>
          <w:lang w:val="en-IE"/>
        </w:rPr>
        <w:t xml:space="preserve">PROJECT </w:t>
      </w:r>
      <w:r w:rsidRPr="00E42615">
        <w:rPr>
          <w:rFonts w:asciiTheme="majorHAnsi" w:hAnsiTheme="majorHAnsi" w:cstheme="majorHAnsi"/>
          <w:i/>
          <w:sz w:val="44"/>
          <w:highlight w:val="yellow"/>
          <w:lang w:val="en-IE"/>
        </w:rPr>
        <w:t>NAME</w:t>
      </w:r>
      <w:r>
        <w:rPr>
          <w:rFonts w:asciiTheme="majorHAnsi" w:hAnsiTheme="majorHAnsi" w:cstheme="majorHAnsi"/>
          <w:i/>
          <w:sz w:val="44"/>
          <w:lang w:val="en-IE"/>
        </w:rPr>
        <w:t xml:space="preserve"> </w:t>
      </w:r>
    </w:p>
    <w:p w14:paraId="3513E333" w14:textId="0DAB64A4" w:rsidR="005E1578" w:rsidRPr="00671BFD" w:rsidRDefault="005E1578" w:rsidP="00A00323">
      <w:pPr>
        <w:rPr>
          <w:lang w:val="en-IE"/>
        </w:rPr>
      </w:pPr>
    </w:p>
    <w:p w14:paraId="25162B91" w14:textId="77777777" w:rsidR="005E1578" w:rsidRPr="00671BFD" w:rsidRDefault="005E1578" w:rsidP="00A00323">
      <w:pPr>
        <w:rPr>
          <w:i/>
          <w:color w:val="FF0000"/>
          <w:lang w:val="en-IE"/>
        </w:rPr>
      </w:pPr>
    </w:p>
    <w:p w14:paraId="5C25AB0C" w14:textId="77777777" w:rsidR="005E1578" w:rsidRPr="00671BFD" w:rsidRDefault="005E1578" w:rsidP="00A00323">
      <w:pPr>
        <w:rPr>
          <w:i/>
          <w:color w:val="FF0000"/>
          <w:lang w:val="en-IE"/>
        </w:rPr>
      </w:pPr>
    </w:p>
    <w:p w14:paraId="2DD5F186" w14:textId="77777777" w:rsidR="005E1578" w:rsidRPr="00671BFD" w:rsidRDefault="005E1578" w:rsidP="00A00323">
      <w:pPr>
        <w:rPr>
          <w:i/>
          <w:color w:val="FF0000"/>
          <w:lang w:val="en-IE"/>
        </w:rPr>
      </w:pPr>
    </w:p>
    <w:p w14:paraId="2564A9E3" w14:textId="77777777" w:rsidR="005E1578" w:rsidRPr="00671BFD" w:rsidRDefault="005E1578" w:rsidP="00A00323">
      <w:pPr>
        <w:rPr>
          <w:lang w:val="en-IE"/>
        </w:rPr>
      </w:pPr>
    </w:p>
    <w:p w14:paraId="7D98D233" w14:textId="77777777" w:rsidR="005E1578" w:rsidRPr="00671BFD" w:rsidRDefault="005E1578" w:rsidP="005E1578">
      <w:pPr>
        <w:pStyle w:val="Heading7"/>
        <w:ind w:left="0" w:firstLine="0"/>
        <w:jc w:val="both"/>
        <w:rPr>
          <w:rFonts w:asciiTheme="majorHAnsi" w:hAnsiTheme="majorHAnsi" w:cstheme="majorHAnsi"/>
          <w:i/>
          <w:color w:val="FF0000"/>
          <w:lang w:val="en-IE"/>
        </w:rPr>
      </w:pPr>
    </w:p>
    <w:p w14:paraId="19014AE5" w14:textId="1DDAE589" w:rsidR="005E1578" w:rsidRPr="000A575E" w:rsidRDefault="000A575E" w:rsidP="000A575E">
      <w:pPr>
        <w:pStyle w:val="Heading7"/>
        <w:ind w:left="0" w:firstLine="0"/>
        <w:jc w:val="center"/>
        <w:rPr>
          <w:rFonts w:asciiTheme="majorHAnsi" w:hAnsiTheme="majorHAnsi" w:cstheme="majorHAnsi"/>
          <w:i/>
          <w:lang w:val="en-IE"/>
        </w:rPr>
      </w:pPr>
      <w:r w:rsidRPr="000A575E">
        <w:rPr>
          <w:rFonts w:asciiTheme="majorHAnsi" w:hAnsiTheme="majorHAnsi" w:cstheme="majorHAnsi"/>
          <w:i/>
          <w:lang w:val="en-IE"/>
        </w:rPr>
        <w:t>Template v</w:t>
      </w:r>
      <w:r>
        <w:rPr>
          <w:rFonts w:asciiTheme="majorHAnsi" w:hAnsiTheme="majorHAnsi" w:cstheme="majorHAnsi"/>
          <w:i/>
          <w:lang w:val="en-IE"/>
        </w:rPr>
        <w:t>.</w:t>
      </w:r>
      <w:r w:rsidRPr="000A575E">
        <w:rPr>
          <w:rFonts w:asciiTheme="majorHAnsi" w:hAnsiTheme="majorHAnsi" w:cstheme="majorHAnsi"/>
          <w:i/>
          <w:lang w:val="en-IE"/>
        </w:rPr>
        <w:t>1: 04/03/2022</w:t>
      </w:r>
    </w:p>
    <w:p w14:paraId="7A963830" w14:textId="77777777" w:rsidR="005E1578" w:rsidRPr="00671BFD" w:rsidRDefault="005E1578" w:rsidP="00A00323">
      <w:pPr>
        <w:rPr>
          <w:lang w:val="en-IE"/>
        </w:rPr>
      </w:pPr>
    </w:p>
    <w:p w14:paraId="6EBCF659" w14:textId="77777777" w:rsidR="005E1578" w:rsidRPr="00671BFD" w:rsidRDefault="005E1578" w:rsidP="00A00323">
      <w:pPr>
        <w:rPr>
          <w:lang w:val="en-IE"/>
        </w:rPr>
      </w:pPr>
    </w:p>
    <w:p w14:paraId="21F73A89" w14:textId="77777777" w:rsidR="005E1578" w:rsidRPr="00671BFD" w:rsidRDefault="005E1578" w:rsidP="00A00323">
      <w:pPr>
        <w:rPr>
          <w:lang w:val="en-IE"/>
        </w:rPr>
      </w:pPr>
    </w:p>
    <w:p w14:paraId="376189EE" w14:textId="77777777" w:rsidR="005E1578" w:rsidRPr="00671BFD" w:rsidRDefault="005E1578" w:rsidP="00A00323">
      <w:pPr>
        <w:rPr>
          <w:lang w:val="en-IE"/>
        </w:rPr>
      </w:pPr>
    </w:p>
    <w:p w14:paraId="7FBB6E60" w14:textId="77777777" w:rsidR="005E1578" w:rsidRPr="00671BFD" w:rsidRDefault="005E1578" w:rsidP="00A00323">
      <w:pPr>
        <w:rPr>
          <w:lang w:val="en-IE"/>
        </w:rPr>
      </w:pPr>
    </w:p>
    <w:p w14:paraId="405EEC94" w14:textId="77777777" w:rsidR="005E1578" w:rsidRPr="00671BFD" w:rsidRDefault="005E1578" w:rsidP="00A00323">
      <w:pPr>
        <w:rPr>
          <w:lang w:val="en-IE"/>
        </w:rPr>
      </w:pPr>
    </w:p>
    <w:p w14:paraId="1E0D9081" w14:textId="77777777" w:rsidR="005E1578" w:rsidRPr="00671BFD" w:rsidRDefault="005E1578" w:rsidP="00A00323">
      <w:pPr>
        <w:rPr>
          <w:lang w:val="en-IE"/>
        </w:rPr>
      </w:pPr>
    </w:p>
    <w:p w14:paraId="45A88916" w14:textId="3143AD55" w:rsidR="000A187A" w:rsidRDefault="005E1578" w:rsidP="00A00323">
      <w:pPr>
        <w:rPr>
          <w:rFonts w:asciiTheme="majorHAnsi" w:hAnsiTheme="majorHAnsi" w:cstheme="majorHAnsi"/>
          <w:b/>
          <w:i/>
          <w:color w:val="FF0000"/>
          <w:lang w:val="en-IE"/>
        </w:rPr>
      </w:pPr>
      <w:r w:rsidRPr="00A00323">
        <w:rPr>
          <w:rFonts w:asciiTheme="majorHAnsi" w:hAnsiTheme="majorHAnsi" w:cstheme="majorHAnsi"/>
          <w:b/>
          <w:i/>
          <w:color w:val="FF0000"/>
          <w:lang w:val="en-IE"/>
        </w:rPr>
        <w:t>The following template is provided as an example.</w:t>
      </w:r>
      <w:r w:rsidR="00CF6AFE" w:rsidRPr="00A00323">
        <w:rPr>
          <w:rFonts w:asciiTheme="majorHAnsi" w:hAnsiTheme="majorHAnsi" w:cstheme="majorHAnsi"/>
          <w:b/>
          <w:i/>
          <w:color w:val="FF0000"/>
          <w:lang w:val="en-IE"/>
        </w:rPr>
        <w:t xml:space="preserve"> </w:t>
      </w:r>
      <w:r w:rsidR="00A00323">
        <w:rPr>
          <w:rFonts w:asciiTheme="majorHAnsi" w:hAnsiTheme="majorHAnsi" w:cstheme="majorHAnsi"/>
          <w:b/>
          <w:i/>
          <w:color w:val="FF0000"/>
          <w:lang w:val="en-IE"/>
        </w:rPr>
        <w:t>It</w:t>
      </w:r>
      <w:r w:rsidR="00CF6AFE" w:rsidRPr="00A00323">
        <w:rPr>
          <w:rFonts w:asciiTheme="majorHAnsi" w:hAnsiTheme="majorHAnsi" w:cstheme="majorHAnsi"/>
          <w:b/>
          <w:i/>
          <w:color w:val="FF0000"/>
          <w:lang w:val="en-IE"/>
        </w:rPr>
        <w:t xml:space="preserve"> is an extract of key elements </w:t>
      </w:r>
      <w:r w:rsidR="007C36B5" w:rsidRPr="00A00323">
        <w:rPr>
          <w:rFonts w:asciiTheme="majorHAnsi" w:hAnsiTheme="majorHAnsi" w:cstheme="majorHAnsi"/>
          <w:b/>
          <w:i/>
          <w:color w:val="FF0000"/>
          <w:lang w:val="en-IE"/>
        </w:rPr>
        <w:t>of the</w:t>
      </w:r>
      <w:r w:rsidR="00CF6AFE" w:rsidRPr="00A00323">
        <w:rPr>
          <w:rFonts w:asciiTheme="majorHAnsi" w:hAnsiTheme="majorHAnsi" w:cstheme="majorHAnsi"/>
          <w:b/>
          <w:i/>
          <w:color w:val="FF0000"/>
          <w:lang w:val="en-IE"/>
        </w:rPr>
        <w:t xml:space="preserve"> </w:t>
      </w:r>
      <w:r w:rsidR="000A187A">
        <w:rPr>
          <w:rFonts w:asciiTheme="majorHAnsi" w:hAnsiTheme="majorHAnsi" w:cstheme="majorHAnsi"/>
          <w:b/>
          <w:i/>
          <w:color w:val="FF0000"/>
          <w:lang w:val="en-IE"/>
        </w:rPr>
        <w:t xml:space="preserve">Commission </w:t>
      </w:r>
      <w:r w:rsidR="000A187A" w:rsidRPr="000A187A">
        <w:rPr>
          <w:rFonts w:asciiTheme="majorHAnsi" w:hAnsiTheme="majorHAnsi" w:cstheme="majorHAnsi"/>
          <w:b/>
          <w:i/>
          <w:color w:val="FF0000"/>
          <w:lang w:val="en-IE"/>
        </w:rPr>
        <w:t>Methodologies for assessing the contribution of cross-border projects to the general criteria and for producing the cost- benefit analysis</w:t>
      </w:r>
      <w:r w:rsidR="00C24459" w:rsidRPr="00A00323">
        <w:rPr>
          <w:rStyle w:val="FootnoteReference"/>
          <w:rFonts w:asciiTheme="majorHAnsi" w:hAnsiTheme="majorHAnsi" w:cstheme="majorHAnsi"/>
          <w:b/>
          <w:i/>
          <w:color w:val="FF0000"/>
          <w:lang w:val="en-IE"/>
        </w:rPr>
        <w:footnoteReference w:id="1"/>
      </w:r>
      <w:r w:rsidR="00CF6AFE" w:rsidRPr="00A00323">
        <w:rPr>
          <w:rFonts w:asciiTheme="majorHAnsi" w:hAnsiTheme="majorHAnsi" w:cstheme="majorHAnsi"/>
          <w:b/>
          <w:i/>
          <w:color w:val="FF0000"/>
          <w:lang w:val="en-IE"/>
        </w:rPr>
        <w:t xml:space="preserve">. </w:t>
      </w:r>
    </w:p>
    <w:p w14:paraId="034091EB" w14:textId="3033A032" w:rsidR="005E1578" w:rsidRPr="00A00323" w:rsidRDefault="000A575E" w:rsidP="00A00323">
      <w:pPr>
        <w:rPr>
          <w:rFonts w:asciiTheme="majorHAnsi" w:hAnsiTheme="majorHAnsi" w:cstheme="majorHAnsi"/>
          <w:b/>
          <w:i/>
          <w:color w:val="FF0000"/>
          <w:lang w:val="en-IE"/>
        </w:rPr>
      </w:pPr>
      <w:r w:rsidRPr="00A00323">
        <w:rPr>
          <w:rFonts w:asciiTheme="majorHAnsi" w:hAnsiTheme="majorHAnsi" w:cstheme="majorHAnsi"/>
          <w:b/>
          <w:i/>
          <w:color w:val="FF0000"/>
          <w:lang w:val="en-IE"/>
        </w:rPr>
        <w:t>The promoter(s)</w:t>
      </w:r>
      <w:r w:rsidR="00CF6AFE" w:rsidRPr="00A00323">
        <w:rPr>
          <w:rFonts w:asciiTheme="majorHAnsi" w:hAnsiTheme="majorHAnsi" w:cstheme="majorHAnsi"/>
          <w:b/>
          <w:i/>
          <w:color w:val="FF0000"/>
          <w:lang w:val="en-IE"/>
        </w:rPr>
        <w:t xml:space="preserve"> should thoroughly read the methodolog</w:t>
      </w:r>
      <w:r w:rsidR="000A187A">
        <w:rPr>
          <w:rFonts w:asciiTheme="majorHAnsi" w:hAnsiTheme="majorHAnsi" w:cstheme="majorHAnsi"/>
          <w:b/>
          <w:i/>
          <w:color w:val="FF0000"/>
          <w:lang w:val="en-IE"/>
        </w:rPr>
        <w:t xml:space="preserve">ies </w:t>
      </w:r>
      <w:r w:rsidR="007C36B5" w:rsidRPr="00A00323">
        <w:rPr>
          <w:rFonts w:asciiTheme="majorHAnsi" w:hAnsiTheme="majorHAnsi" w:cstheme="majorHAnsi"/>
          <w:b/>
          <w:i/>
          <w:color w:val="FF0000"/>
          <w:lang w:val="en-IE"/>
        </w:rPr>
        <w:t>and can use this template as a tool to facilitate the drafting of the CBA.</w:t>
      </w:r>
    </w:p>
    <w:p w14:paraId="1BE0B207" w14:textId="77777777" w:rsidR="005E1578" w:rsidRPr="00A00323" w:rsidRDefault="005E1578" w:rsidP="00A00323">
      <w:pPr>
        <w:rPr>
          <w:rFonts w:asciiTheme="majorHAnsi" w:hAnsiTheme="majorHAnsi" w:cstheme="majorHAnsi"/>
          <w:b/>
          <w:i/>
          <w:color w:val="FF0000"/>
          <w:lang w:val="en-IE"/>
        </w:rPr>
      </w:pPr>
    </w:p>
    <w:p w14:paraId="6E9581DD" w14:textId="6BF5FAB5" w:rsidR="005E1578" w:rsidRDefault="000A575E" w:rsidP="00A00323">
      <w:pPr>
        <w:rPr>
          <w:rFonts w:asciiTheme="majorHAnsi" w:hAnsiTheme="majorHAnsi" w:cstheme="majorHAnsi"/>
          <w:b/>
          <w:i/>
          <w:color w:val="FF0000"/>
          <w:lang w:val="en-IE"/>
        </w:rPr>
      </w:pPr>
      <w:r w:rsidRPr="00A00323">
        <w:rPr>
          <w:rFonts w:asciiTheme="majorHAnsi" w:hAnsiTheme="majorHAnsi" w:cstheme="majorHAnsi"/>
          <w:b/>
          <w:i/>
          <w:color w:val="FF0000"/>
          <w:lang w:val="en-IE"/>
        </w:rPr>
        <w:t>The promoter(s)</w:t>
      </w:r>
      <w:r w:rsidR="005E1578" w:rsidRPr="00A00323">
        <w:rPr>
          <w:rFonts w:asciiTheme="majorHAnsi" w:hAnsiTheme="majorHAnsi" w:cstheme="majorHAnsi"/>
          <w:b/>
          <w:i/>
          <w:color w:val="FF0000"/>
          <w:lang w:val="en-IE"/>
        </w:rPr>
        <w:t xml:space="preserve"> are </w:t>
      </w:r>
      <w:r w:rsidR="009939EC" w:rsidRPr="00A00323">
        <w:rPr>
          <w:rFonts w:asciiTheme="majorHAnsi" w:hAnsiTheme="majorHAnsi" w:cstheme="majorHAnsi"/>
          <w:b/>
          <w:i/>
          <w:color w:val="FF0000"/>
          <w:lang w:val="en-IE"/>
        </w:rPr>
        <w:t xml:space="preserve">strongly </w:t>
      </w:r>
      <w:r w:rsidR="005E1578" w:rsidRPr="00A00323">
        <w:rPr>
          <w:rFonts w:asciiTheme="majorHAnsi" w:hAnsiTheme="majorHAnsi" w:cstheme="majorHAnsi"/>
          <w:b/>
          <w:i/>
          <w:color w:val="FF0000"/>
          <w:lang w:val="en-IE"/>
        </w:rPr>
        <w:t>encourage</w:t>
      </w:r>
      <w:r w:rsidR="009939EC" w:rsidRPr="00A00323">
        <w:rPr>
          <w:rFonts w:asciiTheme="majorHAnsi" w:hAnsiTheme="majorHAnsi" w:cstheme="majorHAnsi"/>
          <w:b/>
          <w:i/>
          <w:color w:val="FF0000"/>
          <w:lang w:val="en-IE"/>
        </w:rPr>
        <w:t>d</w:t>
      </w:r>
      <w:r w:rsidR="005E1578" w:rsidRPr="00A00323">
        <w:rPr>
          <w:rFonts w:asciiTheme="majorHAnsi" w:hAnsiTheme="majorHAnsi" w:cstheme="majorHAnsi"/>
          <w:b/>
          <w:i/>
          <w:color w:val="FF0000"/>
          <w:lang w:val="en-IE"/>
        </w:rPr>
        <w:t xml:space="preserve"> to use this template. In case </w:t>
      </w:r>
      <w:r w:rsidRPr="00A00323">
        <w:rPr>
          <w:rFonts w:asciiTheme="majorHAnsi" w:hAnsiTheme="majorHAnsi" w:cstheme="majorHAnsi"/>
          <w:b/>
          <w:i/>
          <w:color w:val="FF0000"/>
          <w:lang w:val="en-IE"/>
        </w:rPr>
        <w:t>the promoter(s)</w:t>
      </w:r>
      <w:r w:rsidR="005E1578" w:rsidRPr="00A00323">
        <w:rPr>
          <w:rFonts w:asciiTheme="majorHAnsi" w:hAnsiTheme="majorHAnsi" w:cstheme="majorHAnsi"/>
          <w:b/>
          <w:i/>
          <w:color w:val="FF0000"/>
          <w:lang w:val="en-IE"/>
        </w:rPr>
        <w:t xml:space="preserve"> decide to apply a different structure, this template can be used to double check if all relevant information are included in the </w:t>
      </w:r>
      <w:r w:rsidRPr="00A00323">
        <w:rPr>
          <w:rFonts w:asciiTheme="majorHAnsi" w:hAnsiTheme="majorHAnsi" w:cstheme="majorHAnsi"/>
          <w:b/>
          <w:i/>
          <w:color w:val="FF0000"/>
          <w:lang w:val="en-IE"/>
        </w:rPr>
        <w:t>promoter(</w:t>
      </w:r>
      <w:r w:rsidR="005E1578" w:rsidRPr="00A00323">
        <w:rPr>
          <w:rFonts w:asciiTheme="majorHAnsi" w:hAnsiTheme="majorHAnsi" w:cstheme="majorHAnsi"/>
          <w:b/>
          <w:i/>
          <w:color w:val="FF0000"/>
          <w:lang w:val="en-IE"/>
        </w:rPr>
        <w:t>s</w:t>
      </w:r>
      <w:r w:rsidRPr="00A00323">
        <w:rPr>
          <w:rFonts w:asciiTheme="majorHAnsi" w:hAnsiTheme="majorHAnsi" w:cstheme="majorHAnsi"/>
          <w:b/>
          <w:i/>
          <w:color w:val="FF0000"/>
          <w:lang w:val="en-IE"/>
        </w:rPr>
        <w:t>)</w:t>
      </w:r>
      <w:r w:rsidR="005E1578" w:rsidRPr="00A00323">
        <w:rPr>
          <w:rFonts w:asciiTheme="majorHAnsi" w:hAnsiTheme="majorHAnsi" w:cstheme="majorHAnsi"/>
          <w:b/>
          <w:i/>
          <w:color w:val="FF0000"/>
          <w:lang w:val="en-IE"/>
        </w:rPr>
        <w:t xml:space="preserve">’ </w:t>
      </w:r>
      <w:r w:rsidR="00A00323">
        <w:rPr>
          <w:rFonts w:asciiTheme="majorHAnsi" w:hAnsiTheme="majorHAnsi" w:cstheme="majorHAnsi"/>
          <w:b/>
          <w:i/>
          <w:color w:val="FF0000"/>
          <w:lang w:val="en-IE"/>
        </w:rPr>
        <w:t>CBA</w:t>
      </w:r>
      <w:r w:rsidR="005E1578" w:rsidRPr="00A00323">
        <w:rPr>
          <w:rFonts w:asciiTheme="majorHAnsi" w:hAnsiTheme="majorHAnsi" w:cstheme="majorHAnsi"/>
          <w:b/>
          <w:i/>
          <w:color w:val="FF0000"/>
          <w:lang w:val="en-IE"/>
        </w:rPr>
        <w:t>.</w:t>
      </w:r>
    </w:p>
    <w:p w14:paraId="07C60485" w14:textId="4B9F0FC3" w:rsidR="00CA3697" w:rsidRDefault="00CA3697" w:rsidP="00A00323">
      <w:pPr>
        <w:rPr>
          <w:rFonts w:asciiTheme="majorHAnsi" w:hAnsiTheme="majorHAnsi" w:cstheme="majorHAnsi"/>
          <w:b/>
          <w:i/>
          <w:color w:val="FF0000"/>
          <w:lang w:val="en-IE"/>
        </w:rPr>
      </w:pPr>
    </w:p>
    <w:p w14:paraId="302C79EB" w14:textId="0477A54C" w:rsidR="00CA3697" w:rsidRPr="00C545B1" w:rsidRDefault="00C545B1" w:rsidP="00A00323">
      <w:pPr>
        <w:rPr>
          <w:rFonts w:asciiTheme="majorHAnsi" w:hAnsiTheme="majorHAnsi" w:cstheme="majorHAnsi"/>
          <w:b/>
          <w:i/>
          <w:color w:val="FF0000"/>
          <w:lang w:val="en-IE"/>
        </w:rPr>
      </w:pPr>
      <w:r>
        <w:rPr>
          <w:rFonts w:asciiTheme="majorHAnsi" w:hAnsiTheme="majorHAnsi" w:cstheme="majorHAnsi"/>
          <w:b/>
          <w:i/>
          <w:color w:val="FF0000"/>
          <w:lang w:val="en-IE"/>
        </w:rPr>
        <w:t>Please use this</w:t>
      </w:r>
      <w:r w:rsidR="00916D23">
        <w:rPr>
          <w:rFonts w:asciiTheme="majorHAnsi" w:hAnsiTheme="majorHAnsi" w:cstheme="majorHAnsi"/>
          <w:b/>
          <w:i/>
          <w:color w:val="FF0000"/>
          <w:lang w:val="en-IE"/>
        </w:rPr>
        <w:t xml:space="preserve"> annex in complementarity with the Application Form itself. In case you do not have extra information to provide under any of the sections below, please simply refer to the relevant section of the Application Form or any other annexes you may have submitted together with the Application Form. </w:t>
      </w:r>
      <w:r>
        <w:rPr>
          <w:rFonts w:asciiTheme="majorHAnsi" w:hAnsiTheme="majorHAnsi" w:cstheme="majorHAnsi"/>
          <w:b/>
          <w:i/>
          <w:color w:val="FF0000"/>
          <w:lang w:val="en-IE"/>
        </w:rPr>
        <w:t xml:space="preserve"> </w:t>
      </w:r>
    </w:p>
    <w:p w14:paraId="2F5A7005" w14:textId="4383CDE5" w:rsidR="005E1578" w:rsidRPr="00671BFD" w:rsidRDefault="005E1578">
      <w:pPr>
        <w:widowControl/>
        <w:autoSpaceDE/>
        <w:autoSpaceDN/>
        <w:spacing w:after="160" w:line="259" w:lineRule="auto"/>
        <w:rPr>
          <w:rFonts w:asciiTheme="majorHAnsi" w:hAnsiTheme="majorHAnsi" w:cstheme="majorHAnsi"/>
          <w:i/>
          <w:sz w:val="20"/>
          <w:szCs w:val="16"/>
          <w:lang w:val="en-IE"/>
        </w:rPr>
      </w:pPr>
      <w:r w:rsidRPr="00671BFD">
        <w:rPr>
          <w:rFonts w:asciiTheme="majorHAnsi" w:hAnsiTheme="majorHAnsi" w:cstheme="majorHAnsi"/>
          <w:i/>
          <w:sz w:val="20"/>
          <w:lang w:val="en-IE"/>
        </w:rPr>
        <w:br w:type="page"/>
      </w:r>
    </w:p>
    <w:p w14:paraId="327EA287" w14:textId="77777777" w:rsidR="00D83E5D" w:rsidRPr="00671BFD" w:rsidRDefault="00D83E5D" w:rsidP="008F737C">
      <w:pPr>
        <w:pStyle w:val="BodyText"/>
        <w:spacing w:after="120"/>
        <w:rPr>
          <w:rFonts w:asciiTheme="majorHAnsi" w:hAnsiTheme="majorHAnsi" w:cstheme="majorHAnsi"/>
          <w:i/>
          <w:sz w:val="20"/>
          <w:lang w:val="en-IE"/>
        </w:rPr>
      </w:pPr>
    </w:p>
    <w:p w14:paraId="3B884130" w14:textId="77777777" w:rsidR="00D83E5D" w:rsidRPr="00671BFD" w:rsidRDefault="00D83E5D" w:rsidP="008F737C">
      <w:pPr>
        <w:pStyle w:val="BodyText"/>
        <w:spacing w:after="120"/>
        <w:rPr>
          <w:rFonts w:asciiTheme="majorHAnsi" w:hAnsiTheme="majorHAnsi" w:cstheme="majorHAnsi"/>
          <w:i/>
          <w:sz w:val="14"/>
          <w:lang w:val="en-IE"/>
        </w:rPr>
      </w:pPr>
    </w:p>
    <w:p w14:paraId="4825C502" w14:textId="77777777" w:rsidR="00D83E5D" w:rsidRPr="00671BFD" w:rsidRDefault="00D83E5D" w:rsidP="008F737C">
      <w:pPr>
        <w:pStyle w:val="BodyText"/>
        <w:spacing w:after="120"/>
        <w:rPr>
          <w:rFonts w:asciiTheme="majorHAnsi" w:hAnsiTheme="majorHAnsi" w:cstheme="majorHAnsi"/>
          <w:i/>
          <w:sz w:val="20"/>
          <w:lang w:val="en-IE"/>
        </w:rPr>
      </w:pPr>
    </w:p>
    <w:p w14:paraId="6C03B35E" w14:textId="77777777" w:rsidR="00D83E5D" w:rsidRPr="00671BFD" w:rsidRDefault="00D83E5D" w:rsidP="008F737C">
      <w:pPr>
        <w:pStyle w:val="BodyText"/>
        <w:spacing w:after="120"/>
        <w:rPr>
          <w:rFonts w:asciiTheme="majorHAnsi" w:hAnsiTheme="majorHAnsi" w:cstheme="majorHAnsi"/>
          <w:i/>
          <w:sz w:val="20"/>
          <w:lang w:val="en-IE"/>
        </w:rPr>
      </w:pPr>
      <w:bookmarkStart w:id="0" w:name="_GoBack"/>
      <w:bookmarkEnd w:id="0"/>
    </w:p>
    <w:p w14:paraId="65050E97" w14:textId="77777777" w:rsidR="00D83E5D" w:rsidRPr="00671BFD" w:rsidRDefault="00D83E5D" w:rsidP="008F737C">
      <w:pPr>
        <w:pStyle w:val="BodyText"/>
        <w:spacing w:after="120"/>
        <w:rPr>
          <w:rFonts w:asciiTheme="majorHAnsi" w:hAnsiTheme="majorHAnsi" w:cstheme="majorHAnsi"/>
          <w:i/>
          <w:sz w:val="26"/>
          <w:lang w:val="en-IE"/>
        </w:rPr>
      </w:pPr>
    </w:p>
    <w:p w14:paraId="0E0D90FF" w14:textId="77777777" w:rsidR="00D83E5D" w:rsidRPr="00671BFD" w:rsidRDefault="00D83E5D" w:rsidP="008F737C">
      <w:pPr>
        <w:pStyle w:val="BodyText"/>
        <w:spacing w:after="120"/>
        <w:rPr>
          <w:rFonts w:asciiTheme="majorHAnsi" w:hAnsiTheme="majorHAnsi" w:cstheme="majorHAnsi"/>
          <w:b/>
          <w:sz w:val="18"/>
          <w:lang w:val="en-IE"/>
        </w:rPr>
      </w:pPr>
      <w:bookmarkStart w:id="1" w:name="_bookmark3"/>
      <w:bookmarkEnd w:id="1"/>
    </w:p>
    <w:sdt>
      <w:sdtPr>
        <w:rPr>
          <w:rFonts w:ascii="Arial" w:eastAsia="Arial" w:hAnsi="Arial" w:cs="Arial"/>
          <w:color w:val="auto"/>
          <w:sz w:val="22"/>
          <w:szCs w:val="22"/>
        </w:rPr>
        <w:id w:val="1106777516"/>
        <w:docPartObj>
          <w:docPartGallery w:val="Table of Contents"/>
          <w:docPartUnique/>
        </w:docPartObj>
      </w:sdtPr>
      <w:sdtEndPr>
        <w:rPr>
          <w:b/>
          <w:bCs/>
          <w:noProof/>
        </w:rPr>
      </w:sdtEndPr>
      <w:sdtContent>
        <w:p w14:paraId="081166C8" w14:textId="225138CA" w:rsidR="00A00323" w:rsidRDefault="00A00323">
          <w:pPr>
            <w:pStyle w:val="TOCHeading"/>
          </w:pPr>
          <w:r>
            <w:t>Contents</w:t>
          </w:r>
        </w:p>
        <w:p w14:paraId="337B7D52" w14:textId="09F2F836" w:rsidR="004779BB" w:rsidRDefault="00A00323">
          <w:pPr>
            <w:pStyle w:val="TOC1"/>
            <w:tabs>
              <w:tab w:val="right" w:leader="dot" w:pos="9016"/>
            </w:tabs>
            <w:rPr>
              <w:rFonts w:asciiTheme="minorHAnsi" w:eastAsiaTheme="minorEastAsia" w:hAnsiTheme="minorHAnsi" w:cstheme="minorBidi"/>
              <w:b w:val="0"/>
              <w:bCs w:val="0"/>
              <w:noProof/>
              <w:sz w:val="22"/>
              <w:szCs w:val="22"/>
              <w:lang w:val="en-IE" w:eastAsia="en-IE"/>
            </w:rPr>
          </w:pPr>
          <w:r>
            <w:fldChar w:fldCharType="begin"/>
          </w:r>
          <w:r>
            <w:instrText xml:space="preserve"> TOC \o "1-3" \h \z \u </w:instrText>
          </w:r>
          <w:r>
            <w:fldChar w:fldCharType="separate"/>
          </w:r>
          <w:hyperlink w:anchor="_Toc97282796" w:history="1">
            <w:r w:rsidR="004779BB" w:rsidRPr="0078039F">
              <w:rPr>
                <w:rStyle w:val="Hyperlink"/>
                <w:rFonts w:cstheme="majorHAnsi"/>
                <w:noProof/>
                <w:lang w:val="en-IE"/>
              </w:rPr>
              <w:t>Implementation context of the project</w:t>
            </w:r>
            <w:r w:rsidR="004779BB">
              <w:rPr>
                <w:noProof/>
                <w:webHidden/>
              </w:rPr>
              <w:tab/>
            </w:r>
            <w:r w:rsidR="004779BB">
              <w:rPr>
                <w:noProof/>
                <w:webHidden/>
              </w:rPr>
              <w:fldChar w:fldCharType="begin"/>
            </w:r>
            <w:r w:rsidR="004779BB">
              <w:rPr>
                <w:noProof/>
                <w:webHidden/>
              </w:rPr>
              <w:instrText xml:space="preserve"> PAGEREF _Toc97282796 \h </w:instrText>
            </w:r>
            <w:r w:rsidR="004779BB">
              <w:rPr>
                <w:noProof/>
                <w:webHidden/>
              </w:rPr>
            </w:r>
            <w:r w:rsidR="004779BB">
              <w:rPr>
                <w:noProof/>
                <w:webHidden/>
              </w:rPr>
              <w:fldChar w:fldCharType="separate"/>
            </w:r>
            <w:r w:rsidR="004779BB">
              <w:rPr>
                <w:noProof/>
                <w:webHidden/>
              </w:rPr>
              <w:t>3</w:t>
            </w:r>
            <w:r w:rsidR="004779BB">
              <w:rPr>
                <w:noProof/>
                <w:webHidden/>
              </w:rPr>
              <w:fldChar w:fldCharType="end"/>
            </w:r>
          </w:hyperlink>
        </w:p>
        <w:p w14:paraId="23837913" w14:textId="0D23B1CE" w:rsidR="004779BB" w:rsidRDefault="004779BB">
          <w:pPr>
            <w:pStyle w:val="TOC1"/>
            <w:tabs>
              <w:tab w:val="right" w:leader="dot" w:pos="9016"/>
            </w:tabs>
            <w:rPr>
              <w:rFonts w:asciiTheme="minorHAnsi" w:eastAsiaTheme="minorEastAsia" w:hAnsiTheme="minorHAnsi" w:cstheme="minorBidi"/>
              <w:b w:val="0"/>
              <w:bCs w:val="0"/>
              <w:noProof/>
              <w:sz w:val="22"/>
              <w:szCs w:val="22"/>
              <w:lang w:val="en-IE" w:eastAsia="en-IE"/>
            </w:rPr>
          </w:pPr>
          <w:hyperlink w:anchor="_Toc97282797" w:history="1">
            <w:r w:rsidRPr="0078039F">
              <w:rPr>
                <w:rStyle w:val="Hyperlink"/>
                <w:rFonts w:cstheme="majorHAnsi"/>
                <w:noProof/>
                <w:lang w:val="en-IE"/>
              </w:rPr>
              <w:t>Objective(s) of the project</w:t>
            </w:r>
            <w:r>
              <w:rPr>
                <w:noProof/>
                <w:webHidden/>
              </w:rPr>
              <w:tab/>
            </w:r>
            <w:r>
              <w:rPr>
                <w:noProof/>
                <w:webHidden/>
              </w:rPr>
              <w:fldChar w:fldCharType="begin"/>
            </w:r>
            <w:r>
              <w:rPr>
                <w:noProof/>
                <w:webHidden/>
              </w:rPr>
              <w:instrText xml:space="preserve"> PAGEREF _Toc97282797 \h </w:instrText>
            </w:r>
            <w:r>
              <w:rPr>
                <w:noProof/>
                <w:webHidden/>
              </w:rPr>
            </w:r>
            <w:r>
              <w:rPr>
                <w:noProof/>
                <w:webHidden/>
              </w:rPr>
              <w:fldChar w:fldCharType="separate"/>
            </w:r>
            <w:r>
              <w:rPr>
                <w:noProof/>
                <w:webHidden/>
              </w:rPr>
              <w:t>3</w:t>
            </w:r>
            <w:r>
              <w:rPr>
                <w:noProof/>
                <w:webHidden/>
              </w:rPr>
              <w:fldChar w:fldCharType="end"/>
            </w:r>
          </w:hyperlink>
        </w:p>
        <w:p w14:paraId="05C88FEB" w14:textId="2FA5BB8F" w:rsidR="004779BB" w:rsidRDefault="004779BB">
          <w:pPr>
            <w:pStyle w:val="TOC1"/>
            <w:tabs>
              <w:tab w:val="right" w:leader="dot" w:pos="9016"/>
            </w:tabs>
            <w:rPr>
              <w:rFonts w:asciiTheme="minorHAnsi" w:eastAsiaTheme="minorEastAsia" w:hAnsiTheme="minorHAnsi" w:cstheme="minorBidi"/>
              <w:b w:val="0"/>
              <w:bCs w:val="0"/>
              <w:noProof/>
              <w:sz w:val="22"/>
              <w:szCs w:val="22"/>
              <w:lang w:val="en-IE" w:eastAsia="en-IE"/>
            </w:rPr>
          </w:pPr>
          <w:hyperlink w:anchor="_Toc97282798" w:history="1">
            <w:r w:rsidRPr="0078039F">
              <w:rPr>
                <w:rStyle w:val="Hyperlink"/>
                <w:rFonts w:cstheme="majorHAnsi"/>
                <w:noProof/>
                <w:lang w:val="en-IE"/>
              </w:rPr>
              <w:t>Information on the project</w:t>
            </w:r>
            <w:r>
              <w:rPr>
                <w:noProof/>
                <w:webHidden/>
              </w:rPr>
              <w:tab/>
            </w:r>
            <w:r>
              <w:rPr>
                <w:noProof/>
                <w:webHidden/>
              </w:rPr>
              <w:fldChar w:fldCharType="begin"/>
            </w:r>
            <w:r>
              <w:rPr>
                <w:noProof/>
                <w:webHidden/>
              </w:rPr>
              <w:instrText xml:space="preserve"> PAGEREF _Toc97282798 \h </w:instrText>
            </w:r>
            <w:r>
              <w:rPr>
                <w:noProof/>
                <w:webHidden/>
              </w:rPr>
            </w:r>
            <w:r>
              <w:rPr>
                <w:noProof/>
                <w:webHidden/>
              </w:rPr>
              <w:fldChar w:fldCharType="separate"/>
            </w:r>
            <w:r>
              <w:rPr>
                <w:noProof/>
                <w:webHidden/>
              </w:rPr>
              <w:t>3</w:t>
            </w:r>
            <w:r>
              <w:rPr>
                <w:noProof/>
                <w:webHidden/>
              </w:rPr>
              <w:fldChar w:fldCharType="end"/>
            </w:r>
          </w:hyperlink>
        </w:p>
        <w:p w14:paraId="7A45DED1" w14:textId="781A63CD" w:rsidR="004779BB" w:rsidRDefault="004779BB">
          <w:pPr>
            <w:pStyle w:val="TOC1"/>
            <w:tabs>
              <w:tab w:val="right" w:leader="dot" w:pos="9016"/>
            </w:tabs>
            <w:rPr>
              <w:rFonts w:asciiTheme="minorHAnsi" w:eastAsiaTheme="minorEastAsia" w:hAnsiTheme="minorHAnsi" w:cstheme="minorBidi"/>
              <w:b w:val="0"/>
              <w:bCs w:val="0"/>
              <w:noProof/>
              <w:sz w:val="22"/>
              <w:szCs w:val="22"/>
              <w:lang w:val="en-IE" w:eastAsia="en-IE"/>
            </w:rPr>
          </w:pPr>
          <w:hyperlink w:anchor="_Toc97282799" w:history="1">
            <w:r w:rsidRPr="0078039F">
              <w:rPr>
                <w:rStyle w:val="Hyperlink"/>
                <w:rFonts w:cstheme="majorHAnsi"/>
                <w:noProof/>
                <w:lang w:val="en-IE"/>
              </w:rPr>
              <w:t>Cooperation agreement setting up the project</w:t>
            </w:r>
            <w:r>
              <w:rPr>
                <w:noProof/>
                <w:webHidden/>
              </w:rPr>
              <w:tab/>
            </w:r>
            <w:r>
              <w:rPr>
                <w:noProof/>
                <w:webHidden/>
              </w:rPr>
              <w:fldChar w:fldCharType="begin"/>
            </w:r>
            <w:r>
              <w:rPr>
                <w:noProof/>
                <w:webHidden/>
              </w:rPr>
              <w:instrText xml:space="preserve"> PAGEREF _Toc97282799 \h </w:instrText>
            </w:r>
            <w:r>
              <w:rPr>
                <w:noProof/>
                <w:webHidden/>
              </w:rPr>
            </w:r>
            <w:r>
              <w:rPr>
                <w:noProof/>
                <w:webHidden/>
              </w:rPr>
              <w:fldChar w:fldCharType="separate"/>
            </w:r>
            <w:r>
              <w:rPr>
                <w:noProof/>
                <w:webHidden/>
              </w:rPr>
              <w:t>4</w:t>
            </w:r>
            <w:r>
              <w:rPr>
                <w:noProof/>
                <w:webHidden/>
              </w:rPr>
              <w:fldChar w:fldCharType="end"/>
            </w:r>
          </w:hyperlink>
        </w:p>
        <w:p w14:paraId="6581FDD2" w14:textId="1E431681" w:rsidR="004779BB" w:rsidRDefault="004779BB">
          <w:pPr>
            <w:pStyle w:val="TOC1"/>
            <w:tabs>
              <w:tab w:val="right" w:leader="dot" w:pos="9016"/>
            </w:tabs>
            <w:rPr>
              <w:rFonts w:asciiTheme="minorHAnsi" w:eastAsiaTheme="minorEastAsia" w:hAnsiTheme="minorHAnsi" w:cstheme="minorBidi"/>
              <w:b w:val="0"/>
              <w:bCs w:val="0"/>
              <w:noProof/>
              <w:sz w:val="22"/>
              <w:szCs w:val="22"/>
              <w:lang w:val="en-IE" w:eastAsia="en-IE"/>
            </w:rPr>
          </w:pPr>
          <w:hyperlink w:anchor="_Toc97282800" w:history="1">
            <w:r w:rsidRPr="0078039F">
              <w:rPr>
                <w:rStyle w:val="Hyperlink"/>
                <w:rFonts w:cstheme="majorHAnsi"/>
                <w:noProof/>
                <w:lang w:val="en-IE"/>
              </w:rPr>
              <w:t>Consistency with the European Green Deal and the national energy and climate plans</w:t>
            </w:r>
            <w:r>
              <w:rPr>
                <w:noProof/>
                <w:webHidden/>
              </w:rPr>
              <w:tab/>
            </w:r>
            <w:r>
              <w:rPr>
                <w:noProof/>
                <w:webHidden/>
              </w:rPr>
              <w:fldChar w:fldCharType="begin"/>
            </w:r>
            <w:r>
              <w:rPr>
                <w:noProof/>
                <w:webHidden/>
              </w:rPr>
              <w:instrText xml:space="preserve"> PAGEREF _Toc97282800 \h </w:instrText>
            </w:r>
            <w:r>
              <w:rPr>
                <w:noProof/>
                <w:webHidden/>
              </w:rPr>
            </w:r>
            <w:r>
              <w:rPr>
                <w:noProof/>
                <w:webHidden/>
              </w:rPr>
              <w:fldChar w:fldCharType="separate"/>
            </w:r>
            <w:r>
              <w:rPr>
                <w:noProof/>
                <w:webHidden/>
              </w:rPr>
              <w:t>4</w:t>
            </w:r>
            <w:r>
              <w:rPr>
                <w:noProof/>
                <w:webHidden/>
              </w:rPr>
              <w:fldChar w:fldCharType="end"/>
            </w:r>
          </w:hyperlink>
        </w:p>
        <w:p w14:paraId="46F351E8" w14:textId="2E6B694E" w:rsidR="004779BB" w:rsidRDefault="004779BB">
          <w:pPr>
            <w:pStyle w:val="TOC1"/>
            <w:tabs>
              <w:tab w:val="right" w:leader="dot" w:pos="9016"/>
            </w:tabs>
            <w:rPr>
              <w:rFonts w:asciiTheme="minorHAnsi" w:eastAsiaTheme="minorEastAsia" w:hAnsiTheme="minorHAnsi" w:cstheme="minorBidi"/>
              <w:b w:val="0"/>
              <w:bCs w:val="0"/>
              <w:noProof/>
              <w:sz w:val="22"/>
              <w:szCs w:val="22"/>
              <w:lang w:val="en-IE" w:eastAsia="en-IE"/>
            </w:rPr>
          </w:pPr>
          <w:hyperlink w:anchor="_Toc97282801" w:history="1">
            <w:r w:rsidRPr="0078039F">
              <w:rPr>
                <w:rStyle w:val="Hyperlink"/>
                <w:rFonts w:cstheme="majorHAnsi"/>
                <w:noProof/>
                <w:lang w:val="en-IE"/>
              </w:rPr>
              <w:t>Project financing</w:t>
            </w:r>
            <w:r>
              <w:rPr>
                <w:noProof/>
                <w:webHidden/>
              </w:rPr>
              <w:tab/>
            </w:r>
            <w:r>
              <w:rPr>
                <w:noProof/>
                <w:webHidden/>
              </w:rPr>
              <w:fldChar w:fldCharType="begin"/>
            </w:r>
            <w:r>
              <w:rPr>
                <w:noProof/>
                <w:webHidden/>
              </w:rPr>
              <w:instrText xml:space="preserve"> PAGEREF _Toc97282801 \h </w:instrText>
            </w:r>
            <w:r>
              <w:rPr>
                <w:noProof/>
                <w:webHidden/>
              </w:rPr>
            </w:r>
            <w:r>
              <w:rPr>
                <w:noProof/>
                <w:webHidden/>
              </w:rPr>
              <w:fldChar w:fldCharType="separate"/>
            </w:r>
            <w:r>
              <w:rPr>
                <w:noProof/>
                <w:webHidden/>
              </w:rPr>
              <w:t>4</w:t>
            </w:r>
            <w:r>
              <w:rPr>
                <w:noProof/>
                <w:webHidden/>
              </w:rPr>
              <w:fldChar w:fldCharType="end"/>
            </w:r>
          </w:hyperlink>
        </w:p>
        <w:p w14:paraId="7F9A0B57" w14:textId="0D834411" w:rsidR="004779BB" w:rsidRDefault="004779BB">
          <w:pPr>
            <w:pStyle w:val="TOC1"/>
            <w:tabs>
              <w:tab w:val="right" w:leader="dot" w:pos="9016"/>
            </w:tabs>
            <w:rPr>
              <w:rFonts w:asciiTheme="minorHAnsi" w:eastAsiaTheme="minorEastAsia" w:hAnsiTheme="minorHAnsi" w:cstheme="minorBidi"/>
              <w:b w:val="0"/>
              <w:bCs w:val="0"/>
              <w:noProof/>
              <w:sz w:val="22"/>
              <w:szCs w:val="22"/>
              <w:lang w:val="en-IE" w:eastAsia="en-IE"/>
            </w:rPr>
          </w:pPr>
          <w:hyperlink w:anchor="_Toc97282802" w:history="1">
            <w:r w:rsidRPr="0078039F">
              <w:rPr>
                <w:rStyle w:val="Hyperlink"/>
                <w:noProof/>
                <w:lang w:val="en-IE"/>
              </w:rPr>
              <w:t>Socio-economic net benefits</w:t>
            </w:r>
            <w:r>
              <w:rPr>
                <w:noProof/>
                <w:webHidden/>
              </w:rPr>
              <w:tab/>
            </w:r>
            <w:r>
              <w:rPr>
                <w:noProof/>
                <w:webHidden/>
              </w:rPr>
              <w:fldChar w:fldCharType="begin"/>
            </w:r>
            <w:r>
              <w:rPr>
                <w:noProof/>
                <w:webHidden/>
              </w:rPr>
              <w:instrText xml:space="preserve"> PAGEREF _Toc97282802 \h </w:instrText>
            </w:r>
            <w:r>
              <w:rPr>
                <w:noProof/>
                <w:webHidden/>
              </w:rPr>
            </w:r>
            <w:r>
              <w:rPr>
                <w:noProof/>
                <w:webHidden/>
              </w:rPr>
              <w:fldChar w:fldCharType="separate"/>
            </w:r>
            <w:r>
              <w:rPr>
                <w:noProof/>
                <w:webHidden/>
              </w:rPr>
              <w:t>5</w:t>
            </w:r>
            <w:r>
              <w:rPr>
                <w:noProof/>
                <w:webHidden/>
              </w:rPr>
              <w:fldChar w:fldCharType="end"/>
            </w:r>
          </w:hyperlink>
        </w:p>
        <w:p w14:paraId="53B2158B" w14:textId="016BB609" w:rsidR="004779BB" w:rsidRDefault="004779BB">
          <w:pPr>
            <w:pStyle w:val="TOC2"/>
            <w:tabs>
              <w:tab w:val="right" w:leader="dot" w:pos="9016"/>
            </w:tabs>
            <w:rPr>
              <w:rFonts w:asciiTheme="minorHAnsi" w:eastAsiaTheme="minorEastAsia" w:hAnsiTheme="minorHAnsi" w:cstheme="minorBidi"/>
              <w:b w:val="0"/>
              <w:bCs w:val="0"/>
              <w:noProof/>
              <w:sz w:val="22"/>
              <w:szCs w:val="22"/>
              <w:lang w:val="en-IE" w:eastAsia="en-IE"/>
            </w:rPr>
          </w:pPr>
          <w:hyperlink w:anchor="_Toc97282803" w:history="1">
            <w:r w:rsidRPr="0078039F">
              <w:rPr>
                <w:rStyle w:val="Hyperlink"/>
                <w:noProof/>
                <w:lang w:val="en-IE"/>
              </w:rPr>
              <w:t>Description of the counterfactual and scenario</w:t>
            </w:r>
            <w:r>
              <w:rPr>
                <w:noProof/>
                <w:webHidden/>
              </w:rPr>
              <w:tab/>
            </w:r>
            <w:r>
              <w:rPr>
                <w:noProof/>
                <w:webHidden/>
              </w:rPr>
              <w:fldChar w:fldCharType="begin"/>
            </w:r>
            <w:r>
              <w:rPr>
                <w:noProof/>
                <w:webHidden/>
              </w:rPr>
              <w:instrText xml:space="preserve"> PAGEREF _Toc97282803 \h </w:instrText>
            </w:r>
            <w:r>
              <w:rPr>
                <w:noProof/>
                <w:webHidden/>
              </w:rPr>
            </w:r>
            <w:r>
              <w:rPr>
                <w:noProof/>
                <w:webHidden/>
              </w:rPr>
              <w:fldChar w:fldCharType="separate"/>
            </w:r>
            <w:r>
              <w:rPr>
                <w:noProof/>
                <w:webHidden/>
              </w:rPr>
              <w:t>5</w:t>
            </w:r>
            <w:r>
              <w:rPr>
                <w:noProof/>
                <w:webHidden/>
              </w:rPr>
              <w:fldChar w:fldCharType="end"/>
            </w:r>
          </w:hyperlink>
        </w:p>
        <w:p w14:paraId="71F168F5" w14:textId="24014A13" w:rsidR="004779BB" w:rsidRDefault="004779BB">
          <w:pPr>
            <w:pStyle w:val="TOC2"/>
            <w:tabs>
              <w:tab w:val="right" w:leader="dot" w:pos="9016"/>
            </w:tabs>
            <w:rPr>
              <w:rFonts w:asciiTheme="minorHAnsi" w:eastAsiaTheme="minorEastAsia" w:hAnsiTheme="minorHAnsi" w:cstheme="minorBidi"/>
              <w:b w:val="0"/>
              <w:bCs w:val="0"/>
              <w:noProof/>
              <w:sz w:val="22"/>
              <w:szCs w:val="22"/>
              <w:lang w:val="en-IE" w:eastAsia="en-IE"/>
            </w:rPr>
          </w:pPr>
          <w:hyperlink w:anchor="_Toc97282804" w:history="1">
            <w:r w:rsidRPr="0078039F">
              <w:rPr>
                <w:rStyle w:val="Hyperlink"/>
                <w:noProof/>
                <w:lang w:val="en-IE"/>
              </w:rPr>
              <w:t>Cost of energy generation</w:t>
            </w:r>
            <w:r>
              <w:rPr>
                <w:noProof/>
                <w:webHidden/>
              </w:rPr>
              <w:tab/>
            </w:r>
            <w:r>
              <w:rPr>
                <w:noProof/>
                <w:webHidden/>
              </w:rPr>
              <w:fldChar w:fldCharType="begin"/>
            </w:r>
            <w:r>
              <w:rPr>
                <w:noProof/>
                <w:webHidden/>
              </w:rPr>
              <w:instrText xml:space="preserve"> PAGEREF _Toc97282804 \h </w:instrText>
            </w:r>
            <w:r>
              <w:rPr>
                <w:noProof/>
                <w:webHidden/>
              </w:rPr>
            </w:r>
            <w:r>
              <w:rPr>
                <w:noProof/>
                <w:webHidden/>
              </w:rPr>
              <w:fldChar w:fldCharType="separate"/>
            </w:r>
            <w:r>
              <w:rPr>
                <w:noProof/>
                <w:webHidden/>
              </w:rPr>
              <w:t>5</w:t>
            </w:r>
            <w:r>
              <w:rPr>
                <w:noProof/>
                <w:webHidden/>
              </w:rPr>
              <w:fldChar w:fldCharType="end"/>
            </w:r>
          </w:hyperlink>
        </w:p>
        <w:p w14:paraId="55547BAF" w14:textId="7201B170" w:rsidR="004779BB" w:rsidRDefault="004779BB">
          <w:pPr>
            <w:pStyle w:val="TOC2"/>
            <w:tabs>
              <w:tab w:val="right" w:leader="dot" w:pos="9016"/>
            </w:tabs>
            <w:rPr>
              <w:rFonts w:asciiTheme="minorHAnsi" w:eastAsiaTheme="minorEastAsia" w:hAnsiTheme="minorHAnsi" w:cstheme="minorBidi"/>
              <w:b w:val="0"/>
              <w:bCs w:val="0"/>
              <w:noProof/>
              <w:sz w:val="22"/>
              <w:szCs w:val="22"/>
              <w:lang w:val="en-IE" w:eastAsia="en-IE"/>
            </w:rPr>
          </w:pPr>
          <w:hyperlink w:anchor="_Toc97282805" w:history="1">
            <w:r w:rsidRPr="0078039F">
              <w:rPr>
                <w:rStyle w:val="Hyperlink"/>
                <w:noProof/>
                <w:lang w:val="en-IE"/>
              </w:rPr>
              <w:t>System integration</w:t>
            </w:r>
            <w:r>
              <w:rPr>
                <w:noProof/>
                <w:webHidden/>
              </w:rPr>
              <w:tab/>
            </w:r>
            <w:r>
              <w:rPr>
                <w:noProof/>
                <w:webHidden/>
              </w:rPr>
              <w:fldChar w:fldCharType="begin"/>
            </w:r>
            <w:r>
              <w:rPr>
                <w:noProof/>
                <w:webHidden/>
              </w:rPr>
              <w:instrText xml:space="preserve"> PAGEREF _Toc97282805 \h </w:instrText>
            </w:r>
            <w:r>
              <w:rPr>
                <w:noProof/>
                <w:webHidden/>
              </w:rPr>
            </w:r>
            <w:r>
              <w:rPr>
                <w:noProof/>
                <w:webHidden/>
              </w:rPr>
              <w:fldChar w:fldCharType="separate"/>
            </w:r>
            <w:r>
              <w:rPr>
                <w:noProof/>
                <w:webHidden/>
              </w:rPr>
              <w:t>5</w:t>
            </w:r>
            <w:r>
              <w:rPr>
                <w:noProof/>
                <w:webHidden/>
              </w:rPr>
              <w:fldChar w:fldCharType="end"/>
            </w:r>
          </w:hyperlink>
        </w:p>
        <w:p w14:paraId="2519CC02" w14:textId="24A6546A" w:rsidR="004779BB" w:rsidRDefault="004779BB">
          <w:pPr>
            <w:pStyle w:val="TOC2"/>
            <w:tabs>
              <w:tab w:val="right" w:leader="dot" w:pos="9016"/>
            </w:tabs>
            <w:rPr>
              <w:rFonts w:asciiTheme="minorHAnsi" w:eastAsiaTheme="minorEastAsia" w:hAnsiTheme="minorHAnsi" w:cstheme="minorBidi"/>
              <w:b w:val="0"/>
              <w:bCs w:val="0"/>
              <w:noProof/>
              <w:sz w:val="22"/>
              <w:szCs w:val="22"/>
              <w:lang w:val="en-IE" w:eastAsia="en-IE"/>
            </w:rPr>
          </w:pPr>
          <w:hyperlink w:anchor="_Toc97282806" w:history="1">
            <w:r w:rsidRPr="0078039F">
              <w:rPr>
                <w:rStyle w:val="Hyperlink"/>
                <w:noProof/>
                <w:lang w:val="en-IE"/>
              </w:rPr>
              <w:t>Cost of support</w:t>
            </w:r>
            <w:r>
              <w:rPr>
                <w:noProof/>
                <w:webHidden/>
              </w:rPr>
              <w:tab/>
            </w:r>
            <w:r>
              <w:rPr>
                <w:noProof/>
                <w:webHidden/>
              </w:rPr>
              <w:fldChar w:fldCharType="begin"/>
            </w:r>
            <w:r>
              <w:rPr>
                <w:noProof/>
                <w:webHidden/>
              </w:rPr>
              <w:instrText xml:space="preserve"> PAGEREF _Toc97282806 \h </w:instrText>
            </w:r>
            <w:r>
              <w:rPr>
                <w:noProof/>
                <w:webHidden/>
              </w:rPr>
            </w:r>
            <w:r>
              <w:rPr>
                <w:noProof/>
                <w:webHidden/>
              </w:rPr>
              <w:fldChar w:fldCharType="separate"/>
            </w:r>
            <w:r>
              <w:rPr>
                <w:noProof/>
                <w:webHidden/>
              </w:rPr>
              <w:t>5</w:t>
            </w:r>
            <w:r>
              <w:rPr>
                <w:noProof/>
                <w:webHidden/>
              </w:rPr>
              <w:fldChar w:fldCharType="end"/>
            </w:r>
          </w:hyperlink>
        </w:p>
        <w:p w14:paraId="69B41DA0" w14:textId="5285CA5D" w:rsidR="004779BB" w:rsidRDefault="004779BB">
          <w:pPr>
            <w:pStyle w:val="TOC2"/>
            <w:tabs>
              <w:tab w:val="right" w:leader="dot" w:pos="9016"/>
            </w:tabs>
            <w:rPr>
              <w:rFonts w:asciiTheme="minorHAnsi" w:eastAsiaTheme="minorEastAsia" w:hAnsiTheme="minorHAnsi" w:cstheme="minorBidi"/>
              <w:b w:val="0"/>
              <w:bCs w:val="0"/>
              <w:noProof/>
              <w:sz w:val="22"/>
              <w:szCs w:val="22"/>
              <w:lang w:val="en-IE" w:eastAsia="en-IE"/>
            </w:rPr>
          </w:pPr>
          <w:hyperlink w:anchor="_Toc97282807" w:history="1">
            <w:r w:rsidRPr="0078039F">
              <w:rPr>
                <w:rStyle w:val="Hyperlink"/>
                <w:iCs/>
                <w:noProof/>
                <w:lang w:val="en-IE"/>
              </w:rPr>
              <w:t>Greenhouse gas emissions</w:t>
            </w:r>
            <w:r>
              <w:rPr>
                <w:noProof/>
                <w:webHidden/>
              </w:rPr>
              <w:tab/>
            </w:r>
            <w:r>
              <w:rPr>
                <w:noProof/>
                <w:webHidden/>
              </w:rPr>
              <w:fldChar w:fldCharType="begin"/>
            </w:r>
            <w:r>
              <w:rPr>
                <w:noProof/>
                <w:webHidden/>
              </w:rPr>
              <w:instrText xml:space="preserve"> PAGEREF _Toc97282807 \h </w:instrText>
            </w:r>
            <w:r>
              <w:rPr>
                <w:noProof/>
                <w:webHidden/>
              </w:rPr>
            </w:r>
            <w:r>
              <w:rPr>
                <w:noProof/>
                <w:webHidden/>
              </w:rPr>
              <w:fldChar w:fldCharType="separate"/>
            </w:r>
            <w:r>
              <w:rPr>
                <w:noProof/>
                <w:webHidden/>
              </w:rPr>
              <w:t>5</w:t>
            </w:r>
            <w:r>
              <w:rPr>
                <w:noProof/>
                <w:webHidden/>
              </w:rPr>
              <w:fldChar w:fldCharType="end"/>
            </w:r>
          </w:hyperlink>
        </w:p>
        <w:p w14:paraId="3DE1661B" w14:textId="3708597B" w:rsidR="004779BB" w:rsidRDefault="004779BB">
          <w:pPr>
            <w:pStyle w:val="TOC2"/>
            <w:tabs>
              <w:tab w:val="right" w:leader="dot" w:pos="9016"/>
            </w:tabs>
            <w:rPr>
              <w:rFonts w:asciiTheme="minorHAnsi" w:eastAsiaTheme="minorEastAsia" w:hAnsiTheme="minorHAnsi" w:cstheme="minorBidi"/>
              <w:b w:val="0"/>
              <w:bCs w:val="0"/>
              <w:noProof/>
              <w:sz w:val="22"/>
              <w:szCs w:val="22"/>
              <w:lang w:val="en-IE" w:eastAsia="en-IE"/>
            </w:rPr>
          </w:pPr>
          <w:hyperlink w:anchor="_Toc97282808" w:history="1">
            <w:r w:rsidRPr="0078039F">
              <w:rPr>
                <w:rStyle w:val="Hyperlink"/>
                <w:noProof/>
                <w:lang w:val="en-IE"/>
              </w:rPr>
              <w:t>Security of Supply</w:t>
            </w:r>
            <w:r>
              <w:rPr>
                <w:noProof/>
                <w:webHidden/>
              </w:rPr>
              <w:tab/>
            </w:r>
            <w:r>
              <w:rPr>
                <w:noProof/>
                <w:webHidden/>
              </w:rPr>
              <w:fldChar w:fldCharType="begin"/>
            </w:r>
            <w:r>
              <w:rPr>
                <w:noProof/>
                <w:webHidden/>
              </w:rPr>
              <w:instrText xml:space="preserve"> PAGEREF _Toc97282808 \h </w:instrText>
            </w:r>
            <w:r>
              <w:rPr>
                <w:noProof/>
                <w:webHidden/>
              </w:rPr>
            </w:r>
            <w:r>
              <w:rPr>
                <w:noProof/>
                <w:webHidden/>
              </w:rPr>
              <w:fldChar w:fldCharType="separate"/>
            </w:r>
            <w:r>
              <w:rPr>
                <w:noProof/>
                <w:webHidden/>
              </w:rPr>
              <w:t>5</w:t>
            </w:r>
            <w:r>
              <w:rPr>
                <w:noProof/>
                <w:webHidden/>
              </w:rPr>
              <w:fldChar w:fldCharType="end"/>
            </w:r>
          </w:hyperlink>
        </w:p>
        <w:p w14:paraId="0B16F1A1" w14:textId="504E12AD" w:rsidR="004779BB" w:rsidRDefault="004779BB">
          <w:pPr>
            <w:pStyle w:val="TOC2"/>
            <w:tabs>
              <w:tab w:val="right" w:leader="dot" w:pos="9016"/>
            </w:tabs>
            <w:rPr>
              <w:rFonts w:asciiTheme="minorHAnsi" w:eastAsiaTheme="minorEastAsia" w:hAnsiTheme="minorHAnsi" w:cstheme="minorBidi"/>
              <w:b w:val="0"/>
              <w:bCs w:val="0"/>
              <w:noProof/>
              <w:sz w:val="22"/>
              <w:szCs w:val="22"/>
              <w:lang w:val="en-IE" w:eastAsia="en-IE"/>
            </w:rPr>
          </w:pPr>
          <w:hyperlink w:anchor="_Toc97282809" w:history="1">
            <w:r w:rsidRPr="0078039F">
              <w:rPr>
                <w:rStyle w:val="Hyperlink"/>
                <w:noProof/>
                <w:lang w:val="en-IE"/>
              </w:rPr>
              <w:t>Air and other local pollution</w:t>
            </w:r>
            <w:r>
              <w:rPr>
                <w:noProof/>
                <w:webHidden/>
              </w:rPr>
              <w:tab/>
            </w:r>
            <w:r>
              <w:rPr>
                <w:noProof/>
                <w:webHidden/>
              </w:rPr>
              <w:fldChar w:fldCharType="begin"/>
            </w:r>
            <w:r>
              <w:rPr>
                <w:noProof/>
                <w:webHidden/>
              </w:rPr>
              <w:instrText xml:space="preserve"> PAGEREF _Toc97282809 \h </w:instrText>
            </w:r>
            <w:r>
              <w:rPr>
                <w:noProof/>
                <w:webHidden/>
              </w:rPr>
            </w:r>
            <w:r>
              <w:rPr>
                <w:noProof/>
                <w:webHidden/>
              </w:rPr>
              <w:fldChar w:fldCharType="separate"/>
            </w:r>
            <w:r>
              <w:rPr>
                <w:noProof/>
                <w:webHidden/>
              </w:rPr>
              <w:t>5</w:t>
            </w:r>
            <w:r>
              <w:rPr>
                <w:noProof/>
                <w:webHidden/>
              </w:rPr>
              <w:fldChar w:fldCharType="end"/>
            </w:r>
          </w:hyperlink>
        </w:p>
        <w:p w14:paraId="0A405C79" w14:textId="4683ACA1" w:rsidR="004779BB" w:rsidRDefault="004779BB">
          <w:pPr>
            <w:pStyle w:val="TOC2"/>
            <w:tabs>
              <w:tab w:val="right" w:leader="dot" w:pos="9016"/>
            </w:tabs>
            <w:rPr>
              <w:rFonts w:asciiTheme="minorHAnsi" w:eastAsiaTheme="minorEastAsia" w:hAnsiTheme="minorHAnsi" w:cstheme="minorBidi"/>
              <w:b w:val="0"/>
              <w:bCs w:val="0"/>
              <w:noProof/>
              <w:sz w:val="22"/>
              <w:szCs w:val="22"/>
              <w:lang w:val="en-IE" w:eastAsia="en-IE"/>
            </w:rPr>
          </w:pPr>
          <w:hyperlink w:anchor="_Toc97282810" w:history="1">
            <w:r w:rsidRPr="0078039F">
              <w:rPr>
                <w:rStyle w:val="Hyperlink"/>
                <w:noProof/>
                <w:lang w:val="en-IE"/>
              </w:rPr>
              <w:t>Innovation</w:t>
            </w:r>
            <w:r>
              <w:rPr>
                <w:noProof/>
                <w:webHidden/>
              </w:rPr>
              <w:tab/>
            </w:r>
            <w:r>
              <w:rPr>
                <w:noProof/>
                <w:webHidden/>
              </w:rPr>
              <w:fldChar w:fldCharType="begin"/>
            </w:r>
            <w:r>
              <w:rPr>
                <w:noProof/>
                <w:webHidden/>
              </w:rPr>
              <w:instrText xml:space="preserve"> PAGEREF _Toc97282810 \h </w:instrText>
            </w:r>
            <w:r>
              <w:rPr>
                <w:noProof/>
                <w:webHidden/>
              </w:rPr>
            </w:r>
            <w:r>
              <w:rPr>
                <w:noProof/>
                <w:webHidden/>
              </w:rPr>
              <w:fldChar w:fldCharType="separate"/>
            </w:r>
            <w:r>
              <w:rPr>
                <w:noProof/>
                <w:webHidden/>
              </w:rPr>
              <w:t>5</w:t>
            </w:r>
            <w:r>
              <w:rPr>
                <w:noProof/>
                <w:webHidden/>
              </w:rPr>
              <w:fldChar w:fldCharType="end"/>
            </w:r>
          </w:hyperlink>
        </w:p>
        <w:p w14:paraId="1EA0C48D" w14:textId="143795D3" w:rsidR="00A00323" w:rsidRDefault="00A00323">
          <w:r>
            <w:rPr>
              <w:b/>
              <w:bCs/>
              <w:noProof/>
            </w:rPr>
            <w:fldChar w:fldCharType="end"/>
          </w:r>
        </w:p>
      </w:sdtContent>
    </w:sdt>
    <w:p w14:paraId="6440035C" w14:textId="77777777" w:rsidR="00C93565" w:rsidRPr="00671BFD" w:rsidRDefault="00C93565" w:rsidP="008F737C">
      <w:pPr>
        <w:pStyle w:val="BodyText"/>
        <w:spacing w:after="120"/>
        <w:rPr>
          <w:rFonts w:asciiTheme="majorHAnsi" w:hAnsiTheme="majorHAnsi" w:cstheme="majorHAnsi"/>
          <w:b/>
          <w:sz w:val="24"/>
          <w:lang w:val="en-IE"/>
        </w:rPr>
      </w:pPr>
    </w:p>
    <w:p w14:paraId="06CDCFEC" w14:textId="77777777" w:rsidR="00C93565" w:rsidRPr="00671BFD" w:rsidRDefault="00C93565" w:rsidP="008F737C">
      <w:pPr>
        <w:pStyle w:val="BodyText"/>
        <w:spacing w:after="120"/>
        <w:rPr>
          <w:rFonts w:asciiTheme="majorHAnsi" w:hAnsiTheme="majorHAnsi" w:cstheme="majorHAnsi"/>
          <w:b/>
          <w:sz w:val="24"/>
          <w:lang w:val="en-IE"/>
        </w:rPr>
      </w:pPr>
    </w:p>
    <w:p w14:paraId="20AE341A" w14:textId="77777777" w:rsidR="00C93565" w:rsidRPr="00671BFD" w:rsidRDefault="00C93565" w:rsidP="008F737C">
      <w:pPr>
        <w:pStyle w:val="BodyText"/>
        <w:spacing w:after="120"/>
        <w:rPr>
          <w:rFonts w:asciiTheme="majorHAnsi" w:hAnsiTheme="majorHAnsi" w:cstheme="majorHAnsi"/>
          <w:b/>
          <w:sz w:val="24"/>
          <w:lang w:val="en-IE"/>
        </w:rPr>
      </w:pPr>
    </w:p>
    <w:p w14:paraId="56119918" w14:textId="77777777" w:rsidR="00C93565" w:rsidRPr="00671BFD" w:rsidRDefault="00C93565" w:rsidP="008F737C">
      <w:pPr>
        <w:pStyle w:val="BodyText"/>
        <w:spacing w:after="120"/>
        <w:rPr>
          <w:rFonts w:asciiTheme="majorHAnsi" w:hAnsiTheme="majorHAnsi" w:cstheme="majorHAnsi"/>
          <w:b/>
          <w:sz w:val="24"/>
          <w:lang w:val="en-IE"/>
        </w:rPr>
        <w:sectPr w:rsidR="00C93565" w:rsidRPr="00671BFD" w:rsidSect="004D63B7">
          <w:headerReference w:type="default" r:id="rId8"/>
          <w:footerReference w:type="default" r:id="rId9"/>
          <w:pgSz w:w="11906" w:h="16838"/>
          <w:pgMar w:top="1440" w:right="1440" w:bottom="1440" w:left="1440" w:header="708" w:footer="708" w:gutter="0"/>
          <w:cols w:space="708"/>
          <w:docGrid w:linePitch="360"/>
        </w:sectPr>
      </w:pPr>
    </w:p>
    <w:p w14:paraId="5710B895" w14:textId="5039580E" w:rsidR="00C115E7" w:rsidRPr="00671BFD" w:rsidRDefault="00C115E7" w:rsidP="00D95717">
      <w:pPr>
        <w:rPr>
          <w:lang w:val="en-IE"/>
        </w:rPr>
      </w:pPr>
    </w:p>
    <w:p w14:paraId="378602F9" w14:textId="77777777" w:rsidR="00C115E7" w:rsidRPr="00671BFD" w:rsidRDefault="00C115E7" w:rsidP="00483A54">
      <w:pPr>
        <w:pStyle w:val="Heading1"/>
        <w:rPr>
          <w:rFonts w:cstheme="majorHAnsi"/>
          <w:lang w:val="en-IE"/>
        </w:rPr>
      </w:pPr>
      <w:bookmarkStart w:id="2" w:name="_Toc97282796"/>
      <w:r w:rsidRPr="00671BFD">
        <w:rPr>
          <w:rFonts w:cstheme="majorHAnsi"/>
          <w:lang w:val="en-IE"/>
        </w:rPr>
        <w:t xml:space="preserve">Implementation context </w:t>
      </w:r>
      <w:r w:rsidR="00B22054" w:rsidRPr="00671BFD">
        <w:rPr>
          <w:rFonts w:cstheme="majorHAnsi"/>
          <w:lang w:val="en-IE"/>
        </w:rPr>
        <w:t>of the project</w:t>
      </w:r>
      <w:bookmarkEnd w:id="2"/>
    </w:p>
    <w:p w14:paraId="133D8840" w14:textId="46B1FCF3" w:rsidR="00C3037B" w:rsidRPr="00D95717" w:rsidRDefault="00483A54" w:rsidP="00D95717">
      <w:pPr>
        <w:pStyle w:val="Subtitle"/>
        <w:rPr>
          <w:rStyle w:val="SubtleEmphasis"/>
          <w:rFonts w:cstheme="majorHAnsi"/>
          <w:i w:val="0"/>
          <w:color w:val="2E74B5" w:themeColor="accent1" w:themeShade="BF"/>
        </w:rPr>
      </w:pPr>
      <w:r w:rsidRPr="00D95717">
        <w:rPr>
          <w:rStyle w:val="SubtleEmphasis"/>
          <w:i w:val="0"/>
          <w:color w:val="2E74B5" w:themeColor="accent1" w:themeShade="BF"/>
        </w:rPr>
        <w:t>C</w:t>
      </w:r>
      <w:r w:rsidR="00C3037B" w:rsidRPr="00D95717">
        <w:rPr>
          <w:rStyle w:val="SubtleEmphasis"/>
          <w:i w:val="0"/>
          <w:color w:val="2E74B5" w:themeColor="accent1" w:themeShade="BF"/>
        </w:rPr>
        <w:t>oncis</w:t>
      </w:r>
      <w:r w:rsidR="00C115E7" w:rsidRPr="00D95717">
        <w:rPr>
          <w:rStyle w:val="SubtleEmphasis"/>
          <w:i w:val="0"/>
          <w:color w:val="2E74B5" w:themeColor="accent1" w:themeShade="BF"/>
        </w:rPr>
        <w:t>e presentation of th</w:t>
      </w:r>
      <w:r w:rsidR="00B22054" w:rsidRPr="00D95717">
        <w:rPr>
          <w:rStyle w:val="SubtleEmphasis"/>
          <w:i w:val="0"/>
          <w:color w:val="2E74B5" w:themeColor="accent1" w:themeShade="BF"/>
        </w:rPr>
        <w:t>e implementation context</w:t>
      </w:r>
      <w:r w:rsidR="00B22054" w:rsidRPr="00D95717">
        <w:rPr>
          <w:rStyle w:val="SubtleEmphasis"/>
          <w:rFonts w:cstheme="majorHAnsi"/>
          <w:i w:val="0"/>
          <w:color w:val="2E74B5" w:themeColor="accent1" w:themeShade="BF"/>
        </w:rPr>
        <w:t xml:space="preserve"> </w:t>
      </w:r>
    </w:p>
    <w:p w14:paraId="36D457C9" w14:textId="337FD354" w:rsidR="00CE2C4F" w:rsidRPr="00816096" w:rsidRDefault="00CE2C4F" w:rsidP="00CE2C4F">
      <w:pPr>
        <w:widowControl/>
        <w:autoSpaceDE/>
        <w:autoSpaceDN/>
        <w:spacing w:after="120"/>
        <w:jc w:val="both"/>
        <w:rPr>
          <w:rStyle w:val="SubtleEmphasis"/>
          <w:rFonts w:asciiTheme="majorHAnsi" w:hAnsiTheme="majorHAnsi" w:cstheme="majorHAnsi"/>
          <w:sz w:val="20"/>
          <w:lang w:val="en-IE"/>
        </w:rPr>
      </w:pPr>
      <w:r w:rsidRPr="00816096">
        <w:rPr>
          <w:rStyle w:val="SubtleEmphasis"/>
          <w:rFonts w:asciiTheme="majorHAnsi" w:hAnsiTheme="majorHAnsi" w:cstheme="majorHAnsi"/>
          <w:b/>
          <w:sz w:val="20"/>
          <w:u w:val="single"/>
          <w:lang w:val="en-IE"/>
        </w:rPr>
        <w:t>Guidance:</w:t>
      </w:r>
      <w:r w:rsidRPr="00816096">
        <w:rPr>
          <w:rStyle w:val="SubtleEmphasis"/>
          <w:rFonts w:asciiTheme="majorHAnsi" w:hAnsiTheme="majorHAnsi" w:cstheme="majorHAnsi"/>
          <w:sz w:val="20"/>
          <w:lang w:val="en-IE"/>
        </w:rPr>
        <w:t xml:space="preserve"> </w:t>
      </w:r>
      <w:r w:rsidR="00816096">
        <w:rPr>
          <w:rStyle w:val="SubtleEmphasis"/>
          <w:rFonts w:asciiTheme="majorHAnsi" w:hAnsiTheme="majorHAnsi" w:cstheme="majorHAnsi"/>
          <w:sz w:val="20"/>
          <w:lang w:val="en-IE"/>
        </w:rPr>
        <w:t>P</w:t>
      </w:r>
      <w:r w:rsidR="00483A54" w:rsidRPr="00816096">
        <w:rPr>
          <w:rStyle w:val="SubtleEmphasis"/>
          <w:rFonts w:asciiTheme="majorHAnsi" w:hAnsiTheme="majorHAnsi" w:cstheme="majorHAnsi"/>
          <w:sz w:val="20"/>
          <w:lang w:val="en-IE"/>
        </w:rPr>
        <w:t>lease include elements related to existing and foreseeable market conditions, such as (</w:t>
      </w:r>
      <w:r w:rsidRPr="00816096">
        <w:rPr>
          <w:rStyle w:val="SubtleEmphasis"/>
          <w:rFonts w:asciiTheme="majorHAnsi" w:hAnsiTheme="majorHAnsi" w:cstheme="majorHAnsi"/>
          <w:sz w:val="20"/>
          <w:lang w:val="en-IE"/>
        </w:rPr>
        <w:t>the following list of aspects is non exhaustive and non prescriptive</w:t>
      </w:r>
      <w:r w:rsidR="00483A54" w:rsidRPr="00816096">
        <w:rPr>
          <w:rStyle w:val="SubtleEmphasis"/>
          <w:rFonts w:asciiTheme="majorHAnsi" w:hAnsiTheme="majorHAnsi" w:cstheme="majorHAnsi"/>
          <w:sz w:val="20"/>
          <w:lang w:val="en-IE"/>
        </w:rPr>
        <w:t>, some aspects might be not relevant, depending on the project)</w:t>
      </w:r>
      <w:r w:rsidRPr="00816096">
        <w:rPr>
          <w:rStyle w:val="SubtleEmphasis"/>
          <w:rFonts w:asciiTheme="majorHAnsi" w:hAnsiTheme="majorHAnsi" w:cstheme="majorHAnsi"/>
          <w:sz w:val="20"/>
          <w:lang w:val="en-IE"/>
        </w:rPr>
        <w:t>:</w:t>
      </w:r>
    </w:p>
    <w:p w14:paraId="0C9D15F1" w14:textId="2DB4C40C" w:rsidR="00B22054" w:rsidRPr="00816096" w:rsidRDefault="00B22054" w:rsidP="00C3037B">
      <w:pPr>
        <w:widowControl/>
        <w:autoSpaceDE/>
        <w:autoSpaceDN/>
        <w:jc w:val="both"/>
        <w:rPr>
          <w:rFonts w:asciiTheme="majorHAnsi" w:hAnsiTheme="majorHAnsi" w:cstheme="majorHAnsi"/>
          <w:i/>
          <w:iCs/>
          <w:color w:val="404040" w:themeColor="text1" w:themeTint="BF"/>
          <w:sz w:val="20"/>
          <w:lang w:val="en-IE"/>
        </w:rPr>
      </w:pPr>
      <w:r w:rsidRPr="00816096">
        <w:rPr>
          <w:rStyle w:val="SubtleEmphasis"/>
          <w:rFonts w:asciiTheme="majorHAnsi" w:hAnsiTheme="majorHAnsi" w:cstheme="majorHAnsi"/>
          <w:sz w:val="20"/>
          <w:lang w:val="en-IE"/>
        </w:rPr>
        <w:t xml:space="preserve">Structure of the market </w:t>
      </w:r>
      <w:r w:rsidR="00C9209F" w:rsidRPr="00816096">
        <w:rPr>
          <w:rStyle w:val="SubtleEmphasis"/>
          <w:rFonts w:asciiTheme="majorHAnsi" w:hAnsiTheme="majorHAnsi" w:cstheme="majorHAnsi"/>
          <w:sz w:val="20"/>
          <w:lang w:val="en-IE"/>
        </w:rPr>
        <w:t>(d</w:t>
      </w:r>
      <w:r w:rsidRPr="00816096">
        <w:rPr>
          <w:rStyle w:val="SubtleEmphasis"/>
          <w:rFonts w:asciiTheme="majorHAnsi" w:hAnsiTheme="majorHAnsi" w:cstheme="majorHAnsi"/>
          <w:sz w:val="20"/>
          <w:lang w:val="en-IE"/>
        </w:rPr>
        <w:t>egree of market liberalization, competition in the sector, and market entry, market ru</w:t>
      </w:r>
      <w:r w:rsidR="00C3037B" w:rsidRPr="00816096">
        <w:rPr>
          <w:rStyle w:val="SubtleEmphasis"/>
          <w:rFonts w:asciiTheme="majorHAnsi" w:hAnsiTheme="majorHAnsi" w:cstheme="majorHAnsi"/>
          <w:sz w:val="20"/>
          <w:lang w:val="en-IE"/>
        </w:rPr>
        <w:t>les for storage and flexibility</w:t>
      </w:r>
      <w:r w:rsidR="00C9209F" w:rsidRPr="00816096">
        <w:rPr>
          <w:rStyle w:val="SubtleEmphasis"/>
          <w:rFonts w:asciiTheme="majorHAnsi" w:hAnsiTheme="majorHAnsi" w:cstheme="majorHAnsi"/>
          <w:sz w:val="20"/>
          <w:lang w:val="en-IE"/>
        </w:rPr>
        <w:t>)</w:t>
      </w:r>
      <w:r w:rsidR="00C3037B" w:rsidRPr="00816096">
        <w:rPr>
          <w:rStyle w:val="SubtleEmphasis"/>
          <w:rFonts w:asciiTheme="majorHAnsi" w:hAnsiTheme="majorHAnsi" w:cstheme="majorHAnsi"/>
          <w:sz w:val="20"/>
          <w:lang w:val="en-IE"/>
        </w:rPr>
        <w:t xml:space="preserve">; </w:t>
      </w:r>
      <w:r w:rsidRPr="00816096">
        <w:rPr>
          <w:rStyle w:val="SubtleEmphasis"/>
          <w:rFonts w:asciiTheme="majorHAnsi" w:hAnsiTheme="majorHAnsi" w:cstheme="majorHAnsi"/>
          <w:sz w:val="20"/>
          <w:lang w:val="en-IE"/>
        </w:rPr>
        <w:t>Wholesale market trends (prices)</w:t>
      </w:r>
      <w:r w:rsidR="00C3037B" w:rsidRPr="00816096">
        <w:rPr>
          <w:rStyle w:val="SubtleEmphasis"/>
          <w:rFonts w:asciiTheme="majorHAnsi" w:hAnsiTheme="majorHAnsi" w:cstheme="majorHAnsi"/>
          <w:sz w:val="20"/>
          <w:lang w:val="en-IE"/>
        </w:rPr>
        <w:t xml:space="preserve">; </w:t>
      </w:r>
      <w:r w:rsidRPr="00816096">
        <w:rPr>
          <w:rStyle w:val="SubtleEmphasis"/>
          <w:rFonts w:asciiTheme="majorHAnsi" w:hAnsiTheme="majorHAnsi" w:cstheme="majorHAnsi"/>
          <w:sz w:val="20"/>
          <w:lang w:val="en-IE"/>
        </w:rPr>
        <w:t>Interconnection between the participating MS</w:t>
      </w:r>
      <w:r w:rsidR="00C3037B" w:rsidRPr="00816096">
        <w:rPr>
          <w:rStyle w:val="SubtleEmphasis"/>
          <w:rFonts w:asciiTheme="majorHAnsi" w:hAnsiTheme="majorHAnsi" w:cstheme="majorHAnsi"/>
          <w:sz w:val="20"/>
          <w:lang w:val="en-IE"/>
        </w:rPr>
        <w:t xml:space="preserve">; </w:t>
      </w:r>
      <w:r w:rsidRPr="00816096">
        <w:rPr>
          <w:rStyle w:val="SubtleEmphasis"/>
          <w:rFonts w:asciiTheme="majorHAnsi" w:hAnsiTheme="majorHAnsi" w:cstheme="majorHAnsi"/>
          <w:sz w:val="20"/>
          <w:lang w:val="en-IE"/>
        </w:rPr>
        <w:t>Energy Demand analysis: how large is the demand for the project’s output? (important when the output of the project includes services beyond energy production e.g. balancing products or contributions to ancillary services storage etc.)</w:t>
      </w:r>
      <w:r w:rsidR="00C3037B" w:rsidRPr="00816096">
        <w:rPr>
          <w:rStyle w:val="SubtleEmphasis"/>
          <w:rFonts w:asciiTheme="majorHAnsi" w:hAnsiTheme="majorHAnsi" w:cstheme="majorHAnsi"/>
          <w:sz w:val="20"/>
          <w:lang w:val="en-IE"/>
        </w:rPr>
        <w:t xml:space="preserve">; </w:t>
      </w:r>
      <w:r w:rsidRPr="00816096">
        <w:rPr>
          <w:rStyle w:val="SubtleEmphasis"/>
          <w:rFonts w:asciiTheme="majorHAnsi" w:hAnsiTheme="majorHAnsi" w:cstheme="majorHAnsi"/>
          <w:sz w:val="20"/>
          <w:lang w:val="en-IE"/>
        </w:rPr>
        <w:t xml:space="preserve">Support frameworks for </w:t>
      </w:r>
      <w:r w:rsidR="00C3037B" w:rsidRPr="00816096">
        <w:rPr>
          <w:rStyle w:val="SubtleEmphasis"/>
          <w:rFonts w:asciiTheme="majorHAnsi" w:hAnsiTheme="majorHAnsi" w:cstheme="majorHAnsi"/>
          <w:sz w:val="20"/>
          <w:lang w:val="en-IE"/>
        </w:rPr>
        <w:t xml:space="preserve">RES: Support schemes, Auctions, </w:t>
      </w:r>
      <w:r w:rsidRPr="00816096">
        <w:rPr>
          <w:rStyle w:val="SubtleEmphasis"/>
          <w:rFonts w:asciiTheme="majorHAnsi" w:hAnsiTheme="majorHAnsi" w:cstheme="majorHAnsi"/>
          <w:sz w:val="20"/>
          <w:lang w:val="en-IE"/>
        </w:rPr>
        <w:t>Quotas, Others</w:t>
      </w:r>
      <w:r w:rsidR="00C3037B" w:rsidRPr="00816096">
        <w:rPr>
          <w:rStyle w:val="SubtleEmphasis"/>
          <w:rFonts w:asciiTheme="majorHAnsi" w:hAnsiTheme="majorHAnsi" w:cstheme="majorHAnsi"/>
          <w:sz w:val="20"/>
          <w:lang w:val="en-IE"/>
        </w:rPr>
        <w:t xml:space="preserve">; </w:t>
      </w:r>
      <w:r w:rsidRPr="00816096">
        <w:rPr>
          <w:rStyle w:val="SubtleEmphasis"/>
          <w:rFonts w:asciiTheme="majorHAnsi" w:hAnsiTheme="majorHAnsi" w:cstheme="majorHAnsi"/>
          <w:sz w:val="20"/>
          <w:lang w:val="en-IE"/>
        </w:rPr>
        <w:t xml:space="preserve">RES capacity (exisiting </w:t>
      </w:r>
      <w:r w:rsidR="00C3037B" w:rsidRPr="00816096">
        <w:rPr>
          <w:rStyle w:val="SubtleEmphasis"/>
          <w:rFonts w:asciiTheme="majorHAnsi" w:hAnsiTheme="majorHAnsi" w:cstheme="majorHAnsi"/>
          <w:sz w:val="20"/>
          <w:lang w:val="en-IE"/>
        </w:rPr>
        <w:t xml:space="preserve">and planned) including storage; </w:t>
      </w:r>
      <w:r w:rsidRPr="00816096">
        <w:rPr>
          <w:rFonts w:asciiTheme="majorHAnsi" w:hAnsiTheme="majorHAnsi" w:cstheme="majorHAnsi"/>
          <w:i/>
          <w:iCs/>
          <w:color w:val="404040" w:themeColor="text1" w:themeTint="BF"/>
          <w:sz w:val="20"/>
          <w:lang w:val="en-GB"/>
        </w:rPr>
        <w:t>Renewables potential in all (pote</w:t>
      </w:r>
      <w:r w:rsidR="00C3037B" w:rsidRPr="00816096">
        <w:rPr>
          <w:rFonts w:asciiTheme="majorHAnsi" w:hAnsiTheme="majorHAnsi" w:cstheme="majorHAnsi"/>
          <w:i/>
          <w:iCs/>
          <w:color w:val="404040" w:themeColor="text1" w:themeTint="BF"/>
          <w:sz w:val="20"/>
          <w:lang w:val="en-GB"/>
        </w:rPr>
        <w:t>ntially) participating countries</w:t>
      </w:r>
      <w:r w:rsidR="00C3037B" w:rsidRPr="00816096">
        <w:rPr>
          <w:rStyle w:val="SubtleEmphasis"/>
          <w:rFonts w:asciiTheme="majorHAnsi" w:hAnsiTheme="majorHAnsi" w:cstheme="majorHAnsi"/>
          <w:sz w:val="20"/>
          <w:lang w:val="en-IE"/>
        </w:rPr>
        <w:t xml:space="preserve">; </w:t>
      </w:r>
      <w:r w:rsidRPr="00816096">
        <w:rPr>
          <w:rFonts w:asciiTheme="majorHAnsi" w:hAnsiTheme="majorHAnsi" w:cstheme="majorHAnsi"/>
          <w:i/>
          <w:iCs/>
          <w:color w:val="404040" w:themeColor="text1" w:themeTint="BF"/>
          <w:sz w:val="20"/>
          <w:lang w:val="en-GB"/>
        </w:rPr>
        <w:t>Plans of</w:t>
      </w:r>
      <w:r w:rsidR="00C3037B" w:rsidRPr="00816096">
        <w:rPr>
          <w:rFonts w:asciiTheme="majorHAnsi" w:hAnsiTheme="majorHAnsi" w:cstheme="majorHAnsi"/>
          <w:i/>
          <w:iCs/>
          <w:color w:val="404040" w:themeColor="text1" w:themeTint="BF"/>
          <w:sz w:val="20"/>
          <w:lang w:val="en-GB"/>
        </w:rPr>
        <w:t xml:space="preserve"> the Member States and or third </w:t>
      </w:r>
      <w:r w:rsidRPr="00816096">
        <w:rPr>
          <w:rFonts w:asciiTheme="majorHAnsi" w:hAnsiTheme="majorHAnsi" w:cstheme="majorHAnsi"/>
          <w:i/>
          <w:iCs/>
          <w:color w:val="404040" w:themeColor="text1" w:themeTint="BF"/>
          <w:sz w:val="20"/>
          <w:lang w:val="en-GB"/>
        </w:rPr>
        <w:t>country to make use of cooperation mechanism and/or the Union Financing Mechanism</w:t>
      </w:r>
      <w:r w:rsidR="00C3037B" w:rsidRPr="00816096">
        <w:rPr>
          <w:rStyle w:val="SubtleEmphasis"/>
          <w:rFonts w:asciiTheme="majorHAnsi" w:hAnsiTheme="majorHAnsi" w:cstheme="majorHAnsi"/>
          <w:sz w:val="20"/>
          <w:lang w:val="en-IE"/>
        </w:rPr>
        <w:t xml:space="preserve">; </w:t>
      </w:r>
      <w:r w:rsidR="007319F3" w:rsidRPr="00816096">
        <w:rPr>
          <w:rFonts w:asciiTheme="majorHAnsi" w:hAnsiTheme="majorHAnsi" w:cstheme="majorHAnsi"/>
          <w:i/>
          <w:iCs/>
          <w:color w:val="404040" w:themeColor="text1" w:themeTint="BF"/>
          <w:sz w:val="20"/>
          <w:lang w:val="en-GB"/>
        </w:rPr>
        <w:t>G</w:t>
      </w:r>
      <w:r w:rsidRPr="00816096">
        <w:rPr>
          <w:rFonts w:asciiTheme="majorHAnsi" w:hAnsiTheme="majorHAnsi" w:cstheme="majorHAnsi"/>
          <w:i/>
          <w:iCs/>
          <w:color w:val="404040" w:themeColor="text1" w:themeTint="BF"/>
          <w:sz w:val="20"/>
          <w:lang w:val="en-GB"/>
        </w:rPr>
        <w:t>rid-related aspects of the project, including its connection regime, the status of the connection agreem</w:t>
      </w:r>
      <w:r w:rsidR="00816096">
        <w:rPr>
          <w:rFonts w:asciiTheme="majorHAnsi" w:hAnsiTheme="majorHAnsi" w:cstheme="majorHAnsi"/>
          <w:i/>
          <w:iCs/>
          <w:color w:val="404040" w:themeColor="text1" w:themeTint="BF"/>
          <w:sz w:val="20"/>
          <w:lang w:val="en-GB"/>
        </w:rPr>
        <w:t>ent and other relevant elements</w:t>
      </w:r>
    </w:p>
    <w:p w14:paraId="64308693" w14:textId="77777777" w:rsidR="00B22054" w:rsidRPr="00671BFD" w:rsidRDefault="00B22054" w:rsidP="00B22054">
      <w:pPr>
        <w:widowControl/>
        <w:autoSpaceDE/>
        <w:autoSpaceDN/>
        <w:spacing w:after="120"/>
        <w:jc w:val="both"/>
        <w:rPr>
          <w:rFonts w:asciiTheme="majorHAnsi" w:eastAsia="Times New Roman" w:hAnsiTheme="majorHAnsi" w:cstheme="majorHAnsi"/>
          <w:color w:val="404040" w:themeColor="text1" w:themeTint="BF"/>
          <w:szCs w:val="24"/>
          <w:lang w:val="en-IE"/>
        </w:rPr>
      </w:pPr>
    </w:p>
    <w:p w14:paraId="34A7A99E" w14:textId="77777777" w:rsidR="00B22054" w:rsidRPr="00671BFD" w:rsidRDefault="007319F3" w:rsidP="00483A54">
      <w:pPr>
        <w:pStyle w:val="Heading1"/>
        <w:rPr>
          <w:rFonts w:cstheme="majorHAnsi"/>
          <w:lang w:val="en-IE"/>
        </w:rPr>
      </w:pPr>
      <w:bookmarkStart w:id="3" w:name="_Toc97282797"/>
      <w:r w:rsidRPr="00671BFD">
        <w:rPr>
          <w:rFonts w:cstheme="majorHAnsi"/>
          <w:lang w:val="en-IE"/>
        </w:rPr>
        <w:t>Objective(s) of the project</w:t>
      </w:r>
      <w:bookmarkEnd w:id="3"/>
    </w:p>
    <w:p w14:paraId="55C6F472" w14:textId="7B6814E4" w:rsidR="00483A54" w:rsidRPr="00671BFD" w:rsidRDefault="00483A54" w:rsidP="00D95717">
      <w:pPr>
        <w:pStyle w:val="Subtitle"/>
        <w:rPr>
          <w:rStyle w:val="SubtleEmphasis"/>
          <w:rFonts w:cstheme="majorHAnsi"/>
          <w:i w:val="0"/>
          <w:iCs w:val="0"/>
          <w:color w:val="2E74B5" w:themeColor="accent1" w:themeShade="BF"/>
        </w:rPr>
      </w:pPr>
      <w:r w:rsidRPr="00671BFD">
        <w:rPr>
          <w:rStyle w:val="SubtleEmphasis"/>
          <w:rFonts w:cstheme="majorHAnsi"/>
          <w:i w:val="0"/>
          <w:iCs w:val="0"/>
          <w:color w:val="2E74B5" w:themeColor="accent1" w:themeShade="BF"/>
        </w:rPr>
        <w:t xml:space="preserve">Contribution to the </w:t>
      </w:r>
      <w:r w:rsidR="009939EC" w:rsidRPr="00671BFD">
        <w:rPr>
          <w:rStyle w:val="SubtleEmphasis"/>
          <w:rFonts w:cstheme="majorHAnsi"/>
          <w:i w:val="0"/>
          <w:iCs w:val="0"/>
          <w:color w:val="2E74B5" w:themeColor="accent1" w:themeShade="BF"/>
        </w:rPr>
        <w:t xml:space="preserve">Energy Union </w:t>
      </w:r>
      <w:r w:rsidR="0091487C" w:rsidRPr="00671BFD">
        <w:rPr>
          <w:rStyle w:val="SubtleEmphasis"/>
          <w:rFonts w:cstheme="majorHAnsi"/>
          <w:i w:val="0"/>
          <w:iCs w:val="0"/>
          <w:color w:val="2E74B5" w:themeColor="accent1" w:themeShade="BF"/>
        </w:rPr>
        <w:t>objectives</w:t>
      </w:r>
    </w:p>
    <w:p w14:paraId="2486AA14" w14:textId="4111FBB3" w:rsidR="00483A54" w:rsidRPr="00816096" w:rsidRDefault="00CE2C4F" w:rsidP="00227685">
      <w:pPr>
        <w:widowControl/>
        <w:autoSpaceDE/>
        <w:autoSpaceDN/>
        <w:spacing w:after="120"/>
        <w:jc w:val="both"/>
        <w:rPr>
          <w:rStyle w:val="SubtleEmphasis"/>
          <w:rFonts w:asciiTheme="majorHAnsi" w:hAnsiTheme="majorHAnsi" w:cstheme="majorHAnsi"/>
          <w:sz w:val="20"/>
          <w:lang w:val="en-IE"/>
        </w:rPr>
      </w:pPr>
      <w:r w:rsidRPr="00816096">
        <w:rPr>
          <w:rStyle w:val="SubtleEmphasis"/>
          <w:rFonts w:asciiTheme="majorHAnsi" w:hAnsiTheme="majorHAnsi" w:cstheme="majorHAnsi"/>
          <w:b/>
          <w:sz w:val="20"/>
          <w:u w:val="single"/>
          <w:lang w:val="en-IE"/>
        </w:rPr>
        <w:t>Guidance:</w:t>
      </w:r>
      <w:r w:rsidRPr="00816096">
        <w:rPr>
          <w:rStyle w:val="SubtleEmphasis"/>
          <w:rFonts w:asciiTheme="majorHAnsi" w:hAnsiTheme="majorHAnsi" w:cstheme="majorHAnsi"/>
          <w:sz w:val="20"/>
          <w:lang w:val="en-IE"/>
        </w:rPr>
        <w:t xml:space="preserve"> </w:t>
      </w:r>
      <w:r w:rsidR="00483A54" w:rsidRPr="00816096">
        <w:rPr>
          <w:rStyle w:val="SubtleEmphasis"/>
          <w:rFonts w:asciiTheme="majorHAnsi" w:hAnsiTheme="majorHAnsi" w:cstheme="majorHAnsi"/>
          <w:sz w:val="20"/>
          <w:lang w:val="en-IE"/>
        </w:rPr>
        <w:t xml:space="preserve">Please indicate to which objective(s) the project contributes and explain briefly the way in which the project contributes to this/those objective(s). </w:t>
      </w:r>
    </w:p>
    <w:p w14:paraId="437D335C" w14:textId="17720D41" w:rsidR="00CE2C4F" w:rsidRPr="00816096" w:rsidRDefault="00483A54" w:rsidP="00227685">
      <w:pPr>
        <w:widowControl/>
        <w:autoSpaceDE/>
        <w:autoSpaceDN/>
        <w:spacing w:after="120"/>
        <w:jc w:val="both"/>
        <w:rPr>
          <w:rStyle w:val="SubtleEmphasis"/>
          <w:rFonts w:asciiTheme="majorHAnsi" w:hAnsiTheme="majorHAnsi" w:cstheme="majorHAnsi"/>
          <w:sz w:val="20"/>
          <w:lang w:val="en-IE"/>
        </w:rPr>
      </w:pPr>
      <w:r w:rsidRPr="00816096">
        <w:rPr>
          <w:rStyle w:val="SubtleEmphasis"/>
          <w:rFonts w:asciiTheme="majorHAnsi" w:hAnsiTheme="majorHAnsi" w:cstheme="majorHAnsi"/>
          <w:sz w:val="20"/>
          <w:lang w:val="en-IE"/>
        </w:rPr>
        <w:t>A</w:t>
      </w:r>
      <w:r w:rsidR="00CE2C4F" w:rsidRPr="00816096">
        <w:rPr>
          <w:rStyle w:val="SubtleEmphasis"/>
          <w:rFonts w:asciiTheme="majorHAnsi" w:hAnsiTheme="majorHAnsi" w:cstheme="majorHAnsi"/>
          <w:sz w:val="20"/>
          <w:lang w:val="en-IE"/>
        </w:rPr>
        <w:t>ll the following aspects should be covered:</w:t>
      </w:r>
    </w:p>
    <w:p w14:paraId="171EF709" w14:textId="01BA06BB" w:rsidR="007845CE" w:rsidRPr="00816096" w:rsidRDefault="007845CE" w:rsidP="00227685">
      <w:pPr>
        <w:pStyle w:val="ListParagraph"/>
        <w:widowControl/>
        <w:numPr>
          <w:ilvl w:val="0"/>
          <w:numId w:val="13"/>
        </w:numPr>
        <w:autoSpaceDE/>
        <w:autoSpaceDN/>
        <w:spacing w:after="120"/>
        <w:jc w:val="both"/>
        <w:rPr>
          <w:rStyle w:val="SubtleEmphasis"/>
          <w:rFonts w:asciiTheme="majorHAnsi" w:hAnsiTheme="majorHAnsi" w:cstheme="majorHAnsi"/>
          <w:sz w:val="20"/>
          <w:lang w:val="en-IE"/>
        </w:rPr>
      </w:pPr>
      <w:r w:rsidRPr="00816096">
        <w:rPr>
          <w:rStyle w:val="SubtleEmphasis"/>
          <w:rFonts w:asciiTheme="majorHAnsi" w:hAnsiTheme="majorHAnsi" w:cstheme="majorHAnsi"/>
          <w:sz w:val="20"/>
          <w:lang w:val="en-IE"/>
        </w:rPr>
        <w:t>Decarbonisation</w:t>
      </w:r>
    </w:p>
    <w:p w14:paraId="604BA727" w14:textId="1C283229" w:rsidR="007845CE" w:rsidRPr="00816096" w:rsidRDefault="007845CE" w:rsidP="00227685">
      <w:pPr>
        <w:pStyle w:val="ListParagraph"/>
        <w:widowControl/>
        <w:numPr>
          <w:ilvl w:val="0"/>
          <w:numId w:val="13"/>
        </w:numPr>
        <w:autoSpaceDE/>
        <w:autoSpaceDN/>
        <w:spacing w:after="120"/>
        <w:jc w:val="both"/>
        <w:rPr>
          <w:rStyle w:val="SubtleEmphasis"/>
          <w:rFonts w:asciiTheme="majorHAnsi" w:hAnsiTheme="majorHAnsi" w:cstheme="majorHAnsi"/>
          <w:sz w:val="20"/>
          <w:lang w:val="en-IE"/>
        </w:rPr>
      </w:pPr>
      <w:r w:rsidRPr="00816096">
        <w:rPr>
          <w:rStyle w:val="SubtleEmphasis"/>
          <w:rFonts w:asciiTheme="majorHAnsi" w:hAnsiTheme="majorHAnsi" w:cstheme="majorHAnsi"/>
          <w:sz w:val="20"/>
          <w:lang w:val="en-IE"/>
        </w:rPr>
        <w:t>Completion of the internal market</w:t>
      </w:r>
    </w:p>
    <w:p w14:paraId="0EF2DBDE" w14:textId="47C361D2" w:rsidR="007845CE" w:rsidRPr="00816096" w:rsidRDefault="007845CE" w:rsidP="00227685">
      <w:pPr>
        <w:pStyle w:val="ListParagraph"/>
        <w:widowControl/>
        <w:numPr>
          <w:ilvl w:val="0"/>
          <w:numId w:val="13"/>
        </w:numPr>
        <w:autoSpaceDE/>
        <w:autoSpaceDN/>
        <w:spacing w:after="120"/>
        <w:jc w:val="both"/>
        <w:rPr>
          <w:rStyle w:val="SubtleEmphasis"/>
          <w:rFonts w:asciiTheme="majorHAnsi" w:hAnsiTheme="majorHAnsi" w:cstheme="majorHAnsi"/>
          <w:sz w:val="20"/>
          <w:lang w:val="en-IE"/>
        </w:rPr>
      </w:pPr>
      <w:r w:rsidRPr="00816096">
        <w:rPr>
          <w:rStyle w:val="SubtleEmphasis"/>
          <w:rFonts w:asciiTheme="majorHAnsi" w:hAnsiTheme="majorHAnsi" w:cstheme="majorHAnsi"/>
          <w:sz w:val="20"/>
          <w:lang w:val="en-IE"/>
        </w:rPr>
        <w:t>Security of supply</w:t>
      </w:r>
    </w:p>
    <w:p w14:paraId="28FC8F4D" w14:textId="216B74F9" w:rsidR="007845CE" w:rsidRPr="00816096" w:rsidRDefault="007845CE" w:rsidP="00227685">
      <w:pPr>
        <w:pStyle w:val="ListParagraph"/>
        <w:widowControl/>
        <w:numPr>
          <w:ilvl w:val="0"/>
          <w:numId w:val="13"/>
        </w:numPr>
        <w:autoSpaceDE/>
        <w:autoSpaceDN/>
        <w:spacing w:after="120"/>
        <w:jc w:val="both"/>
        <w:rPr>
          <w:rStyle w:val="SubtleEmphasis"/>
          <w:rFonts w:asciiTheme="majorHAnsi" w:hAnsiTheme="majorHAnsi" w:cstheme="majorHAnsi"/>
          <w:sz w:val="20"/>
          <w:lang w:val="en-IE"/>
        </w:rPr>
      </w:pPr>
      <w:r w:rsidRPr="00816096">
        <w:rPr>
          <w:rStyle w:val="SubtleEmphasis"/>
          <w:rFonts w:asciiTheme="majorHAnsi" w:hAnsiTheme="majorHAnsi" w:cstheme="majorHAnsi"/>
          <w:sz w:val="20"/>
          <w:lang w:val="en-IE"/>
        </w:rPr>
        <w:t>Promotion of cross-border cooperation in the field of planning, development and cost-effective exploitation of renewable energy sources</w:t>
      </w:r>
    </w:p>
    <w:p w14:paraId="1DA9D12E" w14:textId="1AD5332C" w:rsidR="007845CE" w:rsidRPr="00816096" w:rsidRDefault="007845CE" w:rsidP="00227685">
      <w:pPr>
        <w:pStyle w:val="ListParagraph"/>
        <w:widowControl/>
        <w:numPr>
          <w:ilvl w:val="0"/>
          <w:numId w:val="13"/>
        </w:numPr>
        <w:autoSpaceDE/>
        <w:autoSpaceDN/>
        <w:spacing w:after="120"/>
        <w:jc w:val="both"/>
        <w:rPr>
          <w:rStyle w:val="SubtleEmphasis"/>
          <w:rFonts w:asciiTheme="majorHAnsi" w:hAnsiTheme="majorHAnsi" w:cstheme="majorHAnsi"/>
          <w:sz w:val="20"/>
          <w:lang w:val="en-IE"/>
        </w:rPr>
      </w:pPr>
      <w:r w:rsidRPr="00816096">
        <w:rPr>
          <w:rStyle w:val="SubtleEmphasis"/>
          <w:rFonts w:asciiTheme="majorHAnsi" w:hAnsiTheme="majorHAnsi" w:cstheme="majorHAnsi"/>
          <w:sz w:val="20"/>
          <w:lang w:val="en-IE"/>
        </w:rPr>
        <w:t>Facilitation of renewable energy integration</w:t>
      </w:r>
    </w:p>
    <w:p w14:paraId="16CA9899" w14:textId="77777777" w:rsidR="00D66FD0" w:rsidRPr="00D95717" w:rsidRDefault="00D66FD0" w:rsidP="00D95717">
      <w:pPr>
        <w:widowControl/>
        <w:autoSpaceDE/>
        <w:autoSpaceDN/>
        <w:spacing w:after="120"/>
        <w:jc w:val="both"/>
        <w:rPr>
          <w:rStyle w:val="SubtleEmphasis"/>
          <w:rFonts w:asciiTheme="majorHAnsi" w:hAnsiTheme="majorHAnsi" w:cstheme="majorHAnsi"/>
          <w:i w:val="0"/>
          <w:lang w:val="en-IE"/>
        </w:rPr>
      </w:pPr>
    </w:p>
    <w:p w14:paraId="754CD29C" w14:textId="77777777" w:rsidR="00C115E7" w:rsidRPr="00671BFD" w:rsidRDefault="00A44BE9" w:rsidP="00816096">
      <w:pPr>
        <w:pStyle w:val="Heading1"/>
        <w:spacing w:before="0"/>
        <w:rPr>
          <w:rFonts w:cstheme="majorHAnsi"/>
          <w:lang w:val="en-IE"/>
        </w:rPr>
      </w:pPr>
      <w:bookmarkStart w:id="4" w:name="_Toc97282798"/>
      <w:r w:rsidRPr="00671BFD">
        <w:rPr>
          <w:rFonts w:cstheme="majorHAnsi"/>
          <w:lang w:val="en-IE"/>
        </w:rPr>
        <w:t>Information on the project</w:t>
      </w:r>
      <w:bookmarkEnd w:id="4"/>
    </w:p>
    <w:p w14:paraId="1F38B13F" w14:textId="463D507B" w:rsidR="00A44BE9" w:rsidRPr="00671BFD" w:rsidRDefault="0091487C" w:rsidP="00D95717">
      <w:pPr>
        <w:pStyle w:val="Subtitle"/>
        <w:rPr>
          <w:rStyle w:val="SubtleEmphasis"/>
          <w:rFonts w:cstheme="majorHAnsi"/>
          <w:i w:val="0"/>
          <w:iCs w:val="0"/>
          <w:color w:val="2E74B5" w:themeColor="accent1" w:themeShade="BF"/>
        </w:rPr>
      </w:pPr>
      <w:r w:rsidRPr="00671BFD">
        <w:rPr>
          <w:rStyle w:val="SubtleEmphasis"/>
          <w:rFonts w:cstheme="majorHAnsi"/>
          <w:i w:val="0"/>
          <w:iCs w:val="0"/>
          <w:color w:val="2E74B5" w:themeColor="accent1" w:themeShade="BF"/>
        </w:rPr>
        <w:t>D</w:t>
      </w:r>
      <w:r w:rsidR="00A44BE9" w:rsidRPr="00671BFD">
        <w:rPr>
          <w:rStyle w:val="SubtleEmphasis"/>
          <w:rFonts w:cstheme="majorHAnsi"/>
          <w:i w:val="0"/>
          <w:iCs w:val="0"/>
          <w:color w:val="2E74B5" w:themeColor="accent1" w:themeShade="BF"/>
        </w:rPr>
        <w:t>escr</w:t>
      </w:r>
      <w:r w:rsidRPr="00671BFD">
        <w:rPr>
          <w:rStyle w:val="SubtleEmphasis"/>
          <w:rFonts w:cstheme="majorHAnsi"/>
          <w:i w:val="0"/>
          <w:iCs w:val="0"/>
          <w:color w:val="2E74B5" w:themeColor="accent1" w:themeShade="BF"/>
        </w:rPr>
        <w:t>iption of the project</w:t>
      </w:r>
    </w:p>
    <w:p w14:paraId="17661EF5" w14:textId="0A685122" w:rsidR="00CE2C4F" w:rsidRPr="00816096" w:rsidRDefault="00CE2C4F" w:rsidP="00227685">
      <w:pPr>
        <w:widowControl/>
        <w:autoSpaceDE/>
        <w:autoSpaceDN/>
        <w:spacing w:after="120"/>
        <w:jc w:val="both"/>
        <w:rPr>
          <w:rStyle w:val="SubtleEmphasis"/>
          <w:rFonts w:asciiTheme="majorHAnsi" w:hAnsiTheme="majorHAnsi" w:cstheme="majorHAnsi"/>
          <w:sz w:val="20"/>
          <w:lang w:val="en-IE"/>
        </w:rPr>
      </w:pPr>
      <w:r w:rsidRPr="00816096">
        <w:rPr>
          <w:rStyle w:val="SubtleEmphasis"/>
          <w:rFonts w:asciiTheme="majorHAnsi" w:hAnsiTheme="majorHAnsi" w:cstheme="majorHAnsi"/>
          <w:b/>
          <w:sz w:val="20"/>
          <w:u w:val="single"/>
          <w:lang w:val="en-IE"/>
        </w:rPr>
        <w:t>Guidance:</w:t>
      </w:r>
      <w:r w:rsidRPr="00671BFD">
        <w:rPr>
          <w:rStyle w:val="SubtleEmphasis"/>
          <w:rFonts w:asciiTheme="majorHAnsi" w:hAnsiTheme="majorHAnsi" w:cstheme="majorHAnsi"/>
          <w:lang w:val="en-IE"/>
        </w:rPr>
        <w:t xml:space="preserve"> </w:t>
      </w:r>
      <w:r w:rsidR="00816096">
        <w:rPr>
          <w:rStyle w:val="SubtleEmphasis"/>
          <w:rFonts w:asciiTheme="majorHAnsi" w:hAnsiTheme="majorHAnsi" w:cstheme="majorHAnsi"/>
          <w:sz w:val="20"/>
          <w:lang w:val="en-IE"/>
        </w:rPr>
        <w:t>P</w:t>
      </w:r>
      <w:r w:rsidR="00483A54" w:rsidRPr="00816096">
        <w:rPr>
          <w:rStyle w:val="SubtleEmphasis"/>
          <w:rFonts w:asciiTheme="majorHAnsi" w:hAnsiTheme="majorHAnsi" w:cstheme="majorHAnsi"/>
          <w:sz w:val="20"/>
          <w:lang w:val="en-IE"/>
        </w:rPr>
        <w:t xml:space="preserve">lease include information on the relevant </w:t>
      </w:r>
      <w:r w:rsidR="0091487C" w:rsidRPr="00816096">
        <w:rPr>
          <w:rStyle w:val="SubtleEmphasis"/>
          <w:rFonts w:asciiTheme="majorHAnsi" w:hAnsiTheme="majorHAnsi" w:cstheme="majorHAnsi"/>
          <w:sz w:val="20"/>
          <w:lang w:val="en-IE"/>
        </w:rPr>
        <w:t>elements (</w:t>
      </w:r>
      <w:r w:rsidRPr="00816096">
        <w:rPr>
          <w:rStyle w:val="SubtleEmphasis"/>
          <w:rFonts w:asciiTheme="majorHAnsi" w:hAnsiTheme="majorHAnsi" w:cstheme="majorHAnsi"/>
          <w:sz w:val="20"/>
          <w:lang w:val="en-IE"/>
        </w:rPr>
        <w:t>following list of aspects is non exhaustive and non prescriptive</w:t>
      </w:r>
      <w:r w:rsidR="0091487C" w:rsidRPr="00816096">
        <w:rPr>
          <w:rStyle w:val="SubtleEmphasis"/>
          <w:rFonts w:asciiTheme="majorHAnsi" w:hAnsiTheme="majorHAnsi" w:cstheme="majorHAnsi"/>
          <w:sz w:val="20"/>
          <w:lang w:val="en-IE"/>
        </w:rPr>
        <w:t>, some aspects might be not relevant, depending on the project)</w:t>
      </w:r>
      <w:r w:rsidRPr="00816096">
        <w:rPr>
          <w:rStyle w:val="SubtleEmphasis"/>
          <w:rFonts w:asciiTheme="majorHAnsi" w:hAnsiTheme="majorHAnsi" w:cstheme="majorHAnsi"/>
          <w:sz w:val="20"/>
          <w:lang w:val="en-IE"/>
        </w:rPr>
        <w:t>:</w:t>
      </w:r>
    </w:p>
    <w:p w14:paraId="5CF47A0D" w14:textId="427881CF" w:rsidR="00A44BE9" w:rsidRPr="00816096" w:rsidRDefault="00A44BE9" w:rsidP="00227685">
      <w:pPr>
        <w:pStyle w:val="ListParagraph"/>
        <w:numPr>
          <w:ilvl w:val="0"/>
          <w:numId w:val="7"/>
        </w:numPr>
        <w:spacing w:after="120"/>
        <w:jc w:val="both"/>
        <w:rPr>
          <w:rStyle w:val="SubtleEmphasis"/>
          <w:rFonts w:asciiTheme="majorHAnsi" w:hAnsiTheme="majorHAnsi" w:cstheme="majorHAnsi"/>
          <w:sz w:val="20"/>
          <w:lang w:val="en-IE"/>
        </w:rPr>
      </w:pPr>
      <w:r w:rsidRPr="00816096">
        <w:rPr>
          <w:rStyle w:val="SubtleEmphasis"/>
          <w:rFonts w:asciiTheme="majorHAnsi" w:hAnsiTheme="majorHAnsi" w:cstheme="majorHAnsi"/>
          <w:sz w:val="20"/>
          <w:lang w:val="en-IE"/>
        </w:rPr>
        <w:t xml:space="preserve">Information on the renewables generating technology (possibly </w:t>
      </w:r>
      <w:r w:rsidR="009B4499" w:rsidRPr="00816096">
        <w:rPr>
          <w:rStyle w:val="SubtleEmphasis"/>
          <w:rFonts w:asciiTheme="majorHAnsi" w:hAnsiTheme="majorHAnsi" w:cstheme="majorHAnsi"/>
          <w:sz w:val="20"/>
          <w:lang w:val="en-IE"/>
        </w:rPr>
        <w:t>accompanied by storage or power-to-X facility</w:t>
      </w:r>
      <w:r w:rsidRPr="00816096">
        <w:rPr>
          <w:rStyle w:val="SubtleEmphasis"/>
          <w:rFonts w:asciiTheme="majorHAnsi" w:hAnsiTheme="majorHAnsi" w:cstheme="majorHAnsi"/>
          <w:sz w:val="20"/>
          <w:lang w:val="en-IE"/>
        </w:rPr>
        <w:t>) that will be implemented.</w:t>
      </w:r>
    </w:p>
    <w:p w14:paraId="2285BC66" w14:textId="77777777" w:rsidR="00A44BE9" w:rsidRPr="00816096" w:rsidRDefault="00A44BE9" w:rsidP="00227685">
      <w:pPr>
        <w:pStyle w:val="ListParagraph"/>
        <w:numPr>
          <w:ilvl w:val="0"/>
          <w:numId w:val="7"/>
        </w:numPr>
        <w:spacing w:after="120"/>
        <w:jc w:val="both"/>
        <w:rPr>
          <w:rStyle w:val="SubtleEmphasis"/>
          <w:rFonts w:asciiTheme="majorHAnsi" w:hAnsiTheme="majorHAnsi" w:cstheme="majorHAnsi"/>
          <w:sz w:val="20"/>
          <w:lang w:val="en-IE"/>
        </w:rPr>
      </w:pPr>
      <w:r w:rsidRPr="00816096">
        <w:rPr>
          <w:rStyle w:val="SubtleEmphasis"/>
          <w:rFonts w:asciiTheme="majorHAnsi" w:hAnsiTheme="majorHAnsi" w:cstheme="majorHAnsi"/>
          <w:sz w:val="20"/>
          <w:lang w:val="en-IE"/>
        </w:rPr>
        <w:t>Size of the project (in kW) and estimated renewable energy production (in kWh)</w:t>
      </w:r>
    </w:p>
    <w:p w14:paraId="5BABF0F4" w14:textId="10D0303B" w:rsidR="00A44BE9" w:rsidRPr="00816096" w:rsidRDefault="00A44BE9" w:rsidP="00227685">
      <w:pPr>
        <w:pStyle w:val="ListParagraph"/>
        <w:numPr>
          <w:ilvl w:val="0"/>
          <w:numId w:val="7"/>
        </w:numPr>
        <w:spacing w:after="120"/>
        <w:jc w:val="both"/>
        <w:rPr>
          <w:rStyle w:val="SubtleEmphasis"/>
          <w:rFonts w:asciiTheme="majorHAnsi" w:hAnsiTheme="majorHAnsi" w:cstheme="majorHAnsi"/>
          <w:sz w:val="20"/>
          <w:lang w:val="en-IE"/>
        </w:rPr>
      </w:pPr>
      <w:r w:rsidRPr="00816096">
        <w:rPr>
          <w:rStyle w:val="SubtleEmphasis"/>
          <w:rFonts w:asciiTheme="majorHAnsi" w:hAnsiTheme="majorHAnsi" w:cstheme="majorHAnsi"/>
          <w:sz w:val="20"/>
          <w:lang w:val="en-IE"/>
        </w:rPr>
        <w:t>Location(s) where the project will be impl</w:t>
      </w:r>
      <w:r w:rsidR="00816096">
        <w:rPr>
          <w:rStyle w:val="SubtleEmphasis"/>
          <w:rFonts w:asciiTheme="majorHAnsi" w:hAnsiTheme="majorHAnsi" w:cstheme="majorHAnsi"/>
          <w:sz w:val="20"/>
          <w:lang w:val="en-IE"/>
        </w:rPr>
        <w:t>emented</w:t>
      </w:r>
    </w:p>
    <w:p w14:paraId="3B1D97A1" w14:textId="77777777" w:rsidR="00A44BE9" w:rsidRPr="00816096" w:rsidRDefault="00A44BE9" w:rsidP="00227685">
      <w:pPr>
        <w:pStyle w:val="ListParagraph"/>
        <w:numPr>
          <w:ilvl w:val="0"/>
          <w:numId w:val="7"/>
        </w:numPr>
        <w:spacing w:after="120"/>
        <w:jc w:val="both"/>
        <w:rPr>
          <w:rStyle w:val="SubtleEmphasis"/>
          <w:rFonts w:asciiTheme="majorHAnsi" w:hAnsiTheme="majorHAnsi" w:cstheme="majorHAnsi"/>
          <w:sz w:val="20"/>
          <w:lang w:val="en-IE"/>
        </w:rPr>
      </w:pPr>
      <w:r w:rsidRPr="00816096">
        <w:rPr>
          <w:rStyle w:val="SubtleEmphasis"/>
          <w:rFonts w:asciiTheme="majorHAnsi" w:hAnsiTheme="majorHAnsi" w:cstheme="majorHAnsi"/>
          <w:sz w:val="20"/>
          <w:lang w:val="en-IE"/>
        </w:rPr>
        <w:t>Planned/actual implementation schedule, i.e. planned/actual start date and end date of the project, milestones such as, permitting, construction, commissioning.</w:t>
      </w:r>
    </w:p>
    <w:p w14:paraId="044CB0D7" w14:textId="43879318" w:rsidR="00D66FD0" w:rsidRPr="00816096" w:rsidRDefault="00C3037B" w:rsidP="00227685">
      <w:pPr>
        <w:pStyle w:val="ListParagraph"/>
        <w:numPr>
          <w:ilvl w:val="0"/>
          <w:numId w:val="7"/>
        </w:numPr>
        <w:spacing w:after="120"/>
        <w:jc w:val="both"/>
        <w:rPr>
          <w:rStyle w:val="SubtleEmphasis"/>
          <w:rFonts w:asciiTheme="majorHAnsi" w:hAnsiTheme="majorHAnsi" w:cstheme="majorHAnsi"/>
          <w:sz w:val="20"/>
          <w:lang w:val="en-IE"/>
        </w:rPr>
      </w:pPr>
      <w:bookmarkStart w:id="5" w:name="_bookmark4"/>
      <w:bookmarkEnd w:id="5"/>
      <w:r w:rsidRPr="00816096">
        <w:rPr>
          <w:rStyle w:val="SubtleEmphasis"/>
          <w:rFonts w:asciiTheme="majorHAnsi" w:hAnsiTheme="majorHAnsi" w:cstheme="majorHAnsi"/>
          <w:sz w:val="20"/>
          <w:lang w:val="en-IE"/>
        </w:rPr>
        <w:t>Project status</w:t>
      </w:r>
    </w:p>
    <w:p w14:paraId="3DF69103" w14:textId="1E7A5AA4" w:rsidR="008F737C" w:rsidRPr="00816096" w:rsidRDefault="00D66FD0" w:rsidP="00227685">
      <w:pPr>
        <w:pStyle w:val="ListParagraph"/>
        <w:numPr>
          <w:ilvl w:val="0"/>
          <w:numId w:val="7"/>
        </w:numPr>
        <w:jc w:val="both"/>
        <w:rPr>
          <w:rStyle w:val="SubtleEmphasis"/>
          <w:rFonts w:asciiTheme="majorHAnsi" w:hAnsiTheme="majorHAnsi" w:cstheme="majorHAnsi"/>
          <w:sz w:val="20"/>
          <w:lang w:val="en-IE"/>
        </w:rPr>
      </w:pPr>
      <w:r w:rsidRPr="00816096">
        <w:rPr>
          <w:rStyle w:val="SubtleEmphasis"/>
          <w:rFonts w:asciiTheme="majorHAnsi" w:hAnsiTheme="majorHAnsi" w:cstheme="majorHAnsi"/>
          <w:sz w:val="20"/>
          <w:lang w:val="en-IE"/>
        </w:rPr>
        <w:t>Specific engineering features and / or technical characteristics a</w:t>
      </w:r>
      <w:r w:rsidR="0091487C" w:rsidRPr="00816096">
        <w:rPr>
          <w:rStyle w:val="SubtleEmphasis"/>
          <w:rFonts w:asciiTheme="majorHAnsi" w:hAnsiTheme="majorHAnsi" w:cstheme="majorHAnsi"/>
          <w:sz w:val="20"/>
          <w:lang w:val="en-IE"/>
        </w:rPr>
        <w:t>nd standards and specifications</w:t>
      </w:r>
    </w:p>
    <w:p w14:paraId="06CBAB6C" w14:textId="11DC710D" w:rsidR="00D66FD0" w:rsidRPr="00816096" w:rsidRDefault="00D66FD0" w:rsidP="00227685">
      <w:pPr>
        <w:pStyle w:val="ListParagraph"/>
        <w:numPr>
          <w:ilvl w:val="0"/>
          <w:numId w:val="14"/>
        </w:numPr>
        <w:spacing w:after="120"/>
        <w:jc w:val="both"/>
        <w:rPr>
          <w:rStyle w:val="SubtleEmphasis"/>
          <w:rFonts w:asciiTheme="majorHAnsi" w:hAnsiTheme="majorHAnsi" w:cstheme="majorHAnsi"/>
          <w:sz w:val="20"/>
        </w:rPr>
      </w:pPr>
      <w:r w:rsidRPr="00816096">
        <w:rPr>
          <w:rStyle w:val="SubtleEmphasis"/>
          <w:rFonts w:asciiTheme="majorHAnsi" w:hAnsiTheme="majorHAnsi" w:cstheme="majorHAnsi"/>
          <w:sz w:val="20"/>
        </w:rPr>
        <w:t>Type of output and services envisaged (electricity, heating, renewable energy storage, which markets will be served etc</w:t>
      </w:r>
      <w:r w:rsidR="00142AD4" w:rsidRPr="00816096">
        <w:rPr>
          <w:rStyle w:val="SubtleEmphasis"/>
          <w:rFonts w:asciiTheme="majorHAnsi" w:hAnsiTheme="majorHAnsi" w:cstheme="majorHAnsi"/>
          <w:sz w:val="20"/>
        </w:rPr>
        <w:t>.</w:t>
      </w:r>
    </w:p>
    <w:p w14:paraId="569BD47C" w14:textId="25B71786" w:rsidR="00D66FD0" w:rsidRPr="00816096" w:rsidRDefault="00D66FD0" w:rsidP="00227685">
      <w:pPr>
        <w:pStyle w:val="ListParagraph"/>
        <w:numPr>
          <w:ilvl w:val="0"/>
          <w:numId w:val="14"/>
        </w:numPr>
        <w:spacing w:after="120"/>
        <w:jc w:val="both"/>
        <w:rPr>
          <w:rStyle w:val="SubtleEmphasis"/>
          <w:rFonts w:asciiTheme="majorHAnsi" w:hAnsiTheme="majorHAnsi" w:cstheme="majorHAnsi"/>
          <w:sz w:val="20"/>
        </w:rPr>
      </w:pPr>
      <w:r w:rsidRPr="00816096">
        <w:rPr>
          <w:rStyle w:val="SubtleEmphasis"/>
          <w:rFonts w:asciiTheme="majorHAnsi" w:hAnsiTheme="majorHAnsi" w:cstheme="majorHAnsi"/>
          <w:sz w:val="20"/>
        </w:rPr>
        <w:t>Bodies responsible and/or necessary for the project implementation (e.g. the project developer, the Member State, TSO, DSO)</w:t>
      </w:r>
      <w:r w:rsidR="00142AD4" w:rsidRPr="00816096">
        <w:rPr>
          <w:rStyle w:val="SubtleEmphasis"/>
          <w:rFonts w:asciiTheme="majorHAnsi" w:hAnsiTheme="majorHAnsi" w:cstheme="majorHAnsi"/>
          <w:sz w:val="20"/>
        </w:rPr>
        <w:t>.</w:t>
      </w:r>
    </w:p>
    <w:p w14:paraId="3D1D25BE" w14:textId="4AD667D0" w:rsidR="00142AD4" w:rsidRPr="00816096" w:rsidRDefault="00142AD4" w:rsidP="00227685">
      <w:pPr>
        <w:pStyle w:val="ListParagraph"/>
        <w:numPr>
          <w:ilvl w:val="0"/>
          <w:numId w:val="14"/>
        </w:numPr>
        <w:spacing w:after="120"/>
        <w:jc w:val="both"/>
        <w:rPr>
          <w:rStyle w:val="SubtleEmphasis"/>
          <w:rFonts w:asciiTheme="majorHAnsi" w:hAnsiTheme="majorHAnsi" w:cstheme="majorHAnsi"/>
          <w:sz w:val="20"/>
        </w:rPr>
      </w:pPr>
      <w:r w:rsidRPr="00816096">
        <w:rPr>
          <w:rStyle w:val="SubtleEmphasis"/>
          <w:rFonts w:asciiTheme="majorHAnsi" w:hAnsiTheme="majorHAnsi" w:cstheme="majorHAnsi"/>
          <w:sz w:val="20"/>
        </w:rPr>
        <w:t>The business model of the project, described by using a standard reference such as the ‘Canvas’ model template, clearly identifying the revenues and costs of the project and the assumptions for these (e.g. projected electricity, capacity and ancillary services revenues, guarantees of origin revenues, projected arbitrage revenues for projects involving storage, CAPEX, biomass or other fuel costs).</w:t>
      </w:r>
    </w:p>
    <w:p w14:paraId="72DE29B0" w14:textId="0D5D249E" w:rsidR="00142AD4" w:rsidRPr="00816096" w:rsidRDefault="00142AD4" w:rsidP="00227685">
      <w:pPr>
        <w:pStyle w:val="ListParagraph"/>
        <w:numPr>
          <w:ilvl w:val="0"/>
          <w:numId w:val="14"/>
        </w:numPr>
        <w:spacing w:after="120"/>
        <w:jc w:val="both"/>
        <w:rPr>
          <w:rStyle w:val="SubtleEmphasis"/>
          <w:rFonts w:asciiTheme="majorHAnsi" w:hAnsiTheme="majorHAnsi" w:cstheme="majorHAnsi"/>
          <w:sz w:val="20"/>
        </w:rPr>
      </w:pPr>
      <w:r w:rsidRPr="00816096">
        <w:rPr>
          <w:rStyle w:val="SubtleEmphasis"/>
          <w:rFonts w:asciiTheme="majorHAnsi" w:hAnsiTheme="majorHAnsi" w:cstheme="majorHAnsi"/>
          <w:sz w:val="20"/>
        </w:rPr>
        <w:t>The technical design of the project.</w:t>
      </w:r>
    </w:p>
    <w:p w14:paraId="40473F50" w14:textId="3C589D86" w:rsidR="00142AD4" w:rsidRPr="00816096" w:rsidRDefault="00142AD4" w:rsidP="00227685">
      <w:pPr>
        <w:pStyle w:val="ListParagraph"/>
        <w:numPr>
          <w:ilvl w:val="0"/>
          <w:numId w:val="14"/>
        </w:numPr>
        <w:spacing w:after="120"/>
        <w:jc w:val="both"/>
        <w:rPr>
          <w:rStyle w:val="SubtleEmphasis"/>
          <w:rFonts w:asciiTheme="majorHAnsi" w:hAnsiTheme="majorHAnsi" w:cstheme="majorHAnsi"/>
          <w:sz w:val="20"/>
        </w:rPr>
      </w:pPr>
      <w:r w:rsidRPr="00816096">
        <w:rPr>
          <w:rStyle w:val="SubtleEmphasis"/>
          <w:rFonts w:asciiTheme="majorHAnsi" w:hAnsiTheme="majorHAnsi" w:cstheme="majorHAnsi"/>
          <w:sz w:val="20"/>
        </w:rPr>
        <w:t>High-level environmental considerations, including climate change considerations and environmental impact consideratio</w:t>
      </w:r>
      <w:r w:rsidR="00816096">
        <w:rPr>
          <w:rStyle w:val="SubtleEmphasis"/>
          <w:rFonts w:asciiTheme="majorHAnsi" w:hAnsiTheme="majorHAnsi" w:cstheme="majorHAnsi"/>
          <w:sz w:val="20"/>
        </w:rPr>
        <w:t>ns in line with outcome of the environmental i</w:t>
      </w:r>
      <w:r w:rsidRPr="00816096">
        <w:rPr>
          <w:rStyle w:val="SubtleEmphasis"/>
          <w:rFonts w:asciiTheme="majorHAnsi" w:hAnsiTheme="majorHAnsi" w:cstheme="majorHAnsi"/>
          <w:sz w:val="20"/>
        </w:rPr>
        <w:t>mpact.</w:t>
      </w:r>
    </w:p>
    <w:p w14:paraId="22C14276" w14:textId="28F19CDE" w:rsidR="00142AD4" w:rsidRPr="00816096" w:rsidRDefault="00142AD4" w:rsidP="00227685">
      <w:pPr>
        <w:pStyle w:val="ListParagraph"/>
        <w:numPr>
          <w:ilvl w:val="0"/>
          <w:numId w:val="14"/>
        </w:numPr>
        <w:spacing w:after="120"/>
        <w:jc w:val="both"/>
        <w:rPr>
          <w:rStyle w:val="SubtleEmphasis"/>
          <w:rFonts w:asciiTheme="majorHAnsi" w:hAnsiTheme="majorHAnsi" w:cstheme="majorHAnsi"/>
          <w:sz w:val="20"/>
        </w:rPr>
      </w:pPr>
      <w:r w:rsidRPr="00816096">
        <w:rPr>
          <w:rStyle w:val="SubtleEmphasis"/>
          <w:rFonts w:asciiTheme="majorHAnsi" w:hAnsiTheme="majorHAnsi" w:cstheme="majorHAnsi"/>
          <w:sz w:val="20"/>
        </w:rPr>
        <w:t>Compliance with applicable Directives on Environmental Impact Assessment (EIA)/Strategic Environmental Assessment (SEA) and similar sector-specific legislation.</w:t>
      </w:r>
    </w:p>
    <w:p w14:paraId="369DBD93" w14:textId="13CA2648" w:rsidR="009B4499" w:rsidRPr="00D95717" w:rsidRDefault="009B4499" w:rsidP="00D95717">
      <w:pPr>
        <w:rPr>
          <w:rStyle w:val="SubtleEmphasis"/>
          <w:rFonts w:asciiTheme="majorHAnsi" w:hAnsiTheme="majorHAnsi" w:cstheme="majorHAnsi"/>
          <w:i w:val="0"/>
        </w:rPr>
      </w:pPr>
    </w:p>
    <w:p w14:paraId="5200FC45" w14:textId="6621DE8C" w:rsidR="009B4499" w:rsidRPr="00671BFD" w:rsidRDefault="009B4499" w:rsidP="009B4499">
      <w:pPr>
        <w:pStyle w:val="Heading1"/>
        <w:rPr>
          <w:rFonts w:cstheme="majorHAnsi"/>
          <w:lang w:val="en-IE"/>
        </w:rPr>
      </w:pPr>
      <w:bookmarkStart w:id="6" w:name="_Toc97282799"/>
      <w:r w:rsidRPr="00671BFD">
        <w:rPr>
          <w:rFonts w:cstheme="majorHAnsi"/>
          <w:lang w:val="en-IE"/>
        </w:rPr>
        <w:t>Cooperation agreement setting up the project</w:t>
      </w:r>
      <w:bookmarkEnd w:id="6"/>
    </w:p>
    <w:p w14:paraId="1461CE8E" w14:textId="786134EB" w:rsidR="009B4499" w:rsidRPr="00671BFD" w:rsidRDefault="009B4499" w:rsidP="00D95717">
      <w:pPr>
        <w:pStyle w:val="Subtitle"/>
        <w:rPr>
          <w:rStyle w:val="SubtleEmphasis"/>
          <w:rFonts w:cstheme="majorHAnsi"/>
          <w:i w:val="0"/>
          <w:iCs w:val="0"/>
          <w:color w:val="2E74B5" w:themeColor="accent1" w:themeShade="BF"/>
        </w:rPr>
      </w:pPr>
      <w:r w:rsidRPr="00671BFD">
        <w:rPr>
          <w:rStyle w:val="SubtleEmphasis"/>
          <w:rFonts w:cstheme="majorHAnsi"/>
          <w:i w:val="0"/>
          <w:iCs w:val="0"/>
          <w:color w:val="2E74B5" w:themeColor="accent1" w:themeShade="BF"/>
        </w:rPr>
        <w:t>Description of the cooperation agreement</w:t>
      </w:r>
    </w:p>
    <w:p w14:paraId="5E5116AE" w14:textId="1202FC1B" w:rsidR="00CF6AFE" w:rsidRPr="00816096" w:rsidRDefault="009B4499" w:rsidP="00227685">
      <w:pPr>
        <w:spacing w:after="120"/>
        <w:jc w:val="both"/>
        <w:rPr>
          <w:rStyle w:val="SubtleEmphasis"/>
          <w:rFonts w:asciiTheme="majorHAnsi" w:hAnsiTheme="majorHAnsi" w:cstheme="majorHAnsi"/>
          <w:sz w:val="20"/>
          <w:lang w:val="en-IE"/>
        </w:rPr>
      </w:pPr>
      <w:r w:rsidRPr="00816096">
        <w:rPr>
          <w:rStyle w:val="SubtleEmphasis"/>
          <w:rFonts w:asciiTheme="majorHAnsi" w:hAnsiTheme="majorHAnsi" w:cstheme="majorHAnsi"/>
          <w:b/>
          <w:sz w:val="20"/>
          <w:u w:val="single"/>
          <w:lang w:val="en-IE"/>
        </w:rPr>
        <w:t>Guidance</w:t>
      </w:r>
      <w:r w:rsidR="00CF6AFE" w:rsidRPr="00816096">
        <w:rPr>
          <w:rStyle w:val="SubtleEmphasis"/>
          <w:rFonts w:asciiTheme="majorHAnsi" w:hAnsiTheme="majorHAnsi" w:cstheme="majorHAnsi"/>
          <w:b/>
          <w:sz w:val="20"/>
          <w:u w:val="single"/>
          <w:lang w:val="en-IE"/>
        </w:rPr>
        <w:t>:</w:t>
      </w:r>
      <w:r w:rsidR="00227685">
        <w:rPr>
          <w:rStyle w:val="SubtleEmphasis"/>
          <w:rFonts w:asciiTheme="majorHAnsi" w:hAnsiTheme="majorHAnsi" w:cstheme="majorHAnsi"/>
          <w:lang w:val="en-IE"/>
        </w:rPr>
        <w:t xml:space="preserve"> </w:t>
      </w:r>
      <w:r w:rsidR="00816096" w:rsidRPr="00816096">
        <w:rPr>
          <w:rStyle w:val="SubtleEmphasis"/>
          <w:rFonts w:asciiTheme="majorHAnsi" w:hAnsiTheme="majorHAnsi" w:cstheme="majorHAnsi"/>
          <w:sz w:val="20"/>
          <w:lang w:val="en-IE"/>
        </w:rPr>
        <w:t xml:space="preserve">Please describe clearly </w:t>
      </w:r>
      <w:r w:rsidR="00227685" w:rsidRPr="00816096">
        <w:rPr>
          <w:rStyle w:val="SubtleEmphasis"/>
          <w:rFonts w:asciiTheme="majorHAnsi" w:hAnsiTheme="majorHAnsi" w:cstheme="majorHAnsi"/>
          <w:sz w:val="20"/>
          <w:lang w:val="en-IE"/>
        </w:rPr>
        <w:t>t</w:t>
      </w:r>
      <w:r w:rsidR="00CF6AFE" w:rsidRPr="00816096">
        <w:rPr>
          <w:rStyle w:val="SubtleEmphasis"/>
          <w:rFonts w:asciiTheme="majorHAnsi" w:hAnsiTheme="majorHAnsi" w:cstheme="majorHAnsi"/>
          <w:sz w:val="20"/>
          <w:lang w:val="en-IE"/>
        </w:rPr>
        <w:t>he status of the cooperation agreement, ranging from a written declaration of the participating Member States expressing their willingness to conclude a cooperation to a signed cooperation agreement or any other kind of arrangement.</w:t>
      </w:r>
    </w:p>
    <w:p w14:paraId="39B6E0C3" w14:textId="29382555" w:rsidR="009B4499" w:rsidRPr="00816096" w:rsidRDefault="00427D9B" w:rsidP="00227685">
      <w:pPr>
        <w:spacing w:after="120"/>
        <w:jc w:val="both"/>
        <w:rPr>
          <w:rStyle w:val="SubtleEmphasis"/>
          <w:rFonts w:asciiTheme="majorHAnsi" w:hAnsiTheme="majorHAnsi" w:cstheme="majorHAnsi"/>
          <w:sz w:val="20"/>
          <w:lang w:val="en-IE"/>
        </w:rPr>
      </w:pPr>
      <w:r w:rsidRPr="00816096">
        <w:rPr>
          <w:rStyle w:val="SubtleEmphasis"/>
          <w:rFonts w:asciiTheme="majorHAnsi" w:hAnsiTheme="majorHAnsi" w:cstheme="majorHAnsi"/>
          <w:sz w:val="20"/>
          <w:lang w:val="en-IE"/>
        </w:rPr>
        <w:t>The following elements need to be reflected:</w:t>
      </w:r>
    </w:p>
    <w:p w14:paraId="2AFA70BC" w14:textId="15515922" w:rsidR="009B4499" w:rsidRPr="00816096" w:rsidRDefault="009B4499" w:rsidP="00227685">
      <w:pPr>
        <w:pStyle w:val="ListParagraph"/>
        <w:numPr>
          <w:ilvl w:val="0"/>
          <w:numId w:val="14"/>
        </w:numPr>
        <w:spacing w:after="120"/>
        <w:jc w:val="both"/>
        <w:rPr>
          <w:rStyle w:val="SubtleEmphasis"/>
          <w:rFonts w:asciiTheme="majorHAnsi" w:hAnsiTheme="majorHAnsi" w:cstheme="majorHAnsi"/>
          <w:sz w:val="20"/>
        </w:rPr>
      </w:pPr>
      <w:r w:rsidRPr="00816096">
        <w:rPr>
          <w:rStyle w:val="SubtleEmphasis"/>
          <w:rFonts w:asciiTheme="majorHAnsi" w:hAnsiTheme="majorHAnsi" w:cstheme="majorHAnsi"/>
          <w:sz w:val="20"/>
        </w:rPr>
        <w:t xml:space="preserve">Objective of the cooperation </w:t>
      </w:r>
    </w:p>
    <w:p w14:paraId="64C39CCF" w14:textId="68C9DDB0" w:rsidR="009B4499" w:rsidRPr="00816096" w:rsidRDefault="009B4499" w:rsidP="00227685">
      <w:pPr>
        <w:pStyle w:val="ListParagraph"/>
        <w:numPr>
          <w:ilvl w:val="0"/>
          <w:numId w:val="14"/>
        </w:numPr>
        <w:spacing w:after="120"/>
        <w:jc w:val="both"/>
        <w:rPr>
          <w:rStyle w:val="SubtleEmphasis"/>
          <w:rFonts w:asciiTheme="majorHAnsi" w:hAnsiTheme="majorHAnsi" w:cstheme="majorHAnsi"/>
          <w:sz w:val="20"/>
        </w:rPr>
      </w:pPr>
      <w:r w:rsidRPr="00816096">
        <w:rPr>
          <w:rStyle w:val="SubtleEmphasis"/>
          <w:rFonts w:asciiTheme="majorHAnsi" w:hAnsiTheme="majorHAnsi" w:cstheme="majorHAnsi"/>
          <w:sz w:val="20"/>
        </w:rPr>
        <w:t xml:space="preserve">Specification of the cooperation (e.g. joint project or joint support scheme), </w:t>
      </w:r>
      <w:r w:rsidR="000025F8" w:rsidRPr="00816096">
        <w:rPr>
          <w:rStyle w:val="SubtleEmphasis"/>
          <w:rFonts w:asciiTheme="majorHAnsi" w:hAnsiTheme="majorHAnsi" w:cstheme="majorHAnsi"/>
          <w:sz w:val="20"/>
        </w:rPr>
        <w:t>including high-level statements on the envisaged set up of the cooperation.</w:t>
      </w:r>
    </w:p>
    <w:p w14:paraId="3F639A19" w14:textId="77777777" w:rsidR="009B4499" w:rsidRPr="00816096" w:rsidRDefault="009B4499" w:rsidP="00227685">
      <w:pPr>
        <w:pStyle w:val="ListParagraph"/>
        <w:numPr>
          <w:ilvl w:val="0"/>
          <w:numId w:val="14"/>
        </w:numPr>
        <w:spacing w:after="120"/>
        <w:jc w:val="both"/>
        <w:rPr>
          <w:rStyle w:val="SubtleEmphasis"/>
          <w:rFonts w:asciiTheme="majorHAnsi" w:hAnsiTheme="majorHAnsi" w:cstheme="majorHAnsi"/>
          <w:sz w:val="20"/>
        </w:rPr>
      </w:pPr>
      <w:r w:rsidRPr="00816096">
        <w:rPr>
          <w:rStyle w:val="SubtleEmphasis"/>
          <w:rFonts w:asciiTheme="majorHAnsi" w:hAnsiTheme="majorHAnsi" w:cstheme="majorHAnsi"/>
          <w:sz w:val="20"/>
        </w:rPr>
        <w:t>Capacity (amount of MW installed)</w:t>
      </w:r>
    </w:p>
    <w:p w14:paraId="6B1B964F" w14:textId="77777777" w:rsidR="009B4499" w:rsidRPr="00816096" w:rsidRDefault="009B4499" w:rsidP="00227685">
      <w:pPr>
        <w:pStyle w:val="ListParagraph"/>
        <w:numPr>
          <w:ilvl w:val="0"/>
          <w:numId w:val="14"/>
        </w:numPr>
        <w:spacing w:after="120"/>
        <w:jc w:val="both"/>
        <w:rPr>
          <w:rStyle w:val="SubtleEmphasis"/>
          <w:rFonts w:asciiTheme="majorHAnsi" w:hAnsiTheme="majorHAnsi" w:cstheme="majorHAnsi"/>
          <w:sz w:val="20"/>
        </w:rPr>
      </w:pPr>
      <w:r w:rsidRPr="00816096">
        <w:rPr>
          <w:rStyle w:val="SubtleEmphasis"/>
          <w:rFonts w:asciiTheme="majorHAnsi" w:hAnsiTheme="majorHAnsi" w:cstheme="majorHAnsi"/>
          <w:sz w:val="20"/>
        </w:rPr>
        <w:t xml:space="preserve">Eligible technologies </w:t>
      </w:r>
    </w:p>
    <w:p w14:paraId="1C623DC0" w14:textId="77777777" w:rsidR="009B4499" w:rsidRPr="00816096" w:rsidRDefault="009B4499" w:rsidP="00227685">
      <w:pPr>
        <w:pStyle w:val="ListParagraph"/>
        <w:numPr>
          <w:ilvl w:val="0"/>
          <w:numId w:val="14"/>
        </w:numPr>
        <w:spacing w:after="120"/>
        <w:jc w:val="both"/>
        <w:rPr>
          <w:rStyle w:val="SubtleEmphasis"/>
          <w:rFonts w:asciiTheme="majorHAnsi" w:hAnsiTheme="majorHAnsi" w:cstheme="majorHAnsi"/>
          <w:sz w:val="20"/>
        </w:rPr>
      </w:pPr>
      <w:r w:rsidRPr="00816096">
        <w:rPr>
          <w:rStyle w:val="SubtleEmphasis"/>
          <w:rFonts w:asciiTheme="majorHAnsi" w:hAnsiTheme="majorHAnsi" w:cstheme="majorHAnsi"/>
          <w:sz w:val="20"/>
        </w:rPr>
        <w:t>Selection procedure for cooperation project / specific project description in case project is already identified</w:t>
      </w:r>
    </w:p>
    <w:p w14:paraId="7FE7BBB3" w14:textId="06C9ED24" w:rsidR="009B4499" w:rsidRPr="00816096" w:rsidRDefault="009B4499" w:rsidP="00227685">
      <w:pPr>
        <w:pStyle w:val="ListParagraph"/>
        <w:numPr>
          <w:ilvl w:val="0"/>
          <w:numId w:val="14"/>
        </w:numPr>
        <w:spacing w:after="120"/>
        <w:jc w:val="both"/>
        <w:rPr>
          <w:rStyle w:val="SubtleEmphasis"/>
          <w:rFonts w:asciiTheme="majorHAnsi" w:hAnsiTheme="majorHAnsi" w:cstheme="majorHAnsi"/>
          <w:sz w:val="20"/>
        </w:rPr>
      </w:pPr>
      <w:r w:rsidRPr="00816096">
        <w:rPr>
          <w:rStyle w:val="SubtleEmphasis"/>
          <w:rFonts w:asciiTheme="majorHAnsi" w:hAnsiTheme="majorHAnsi" w:cstheme="majorHAnsi"/>
          <w:sz w:val="20"/>
        </w:rPr>
        <w:t>High-level statement on renewable energy target accounting, including envisaged distribution of RES statistics for target contribution purposes (but distribution rule does not have to be agreed yet)</w:t>
      </w:r>
    </w:p>
    <w:p w14:paraId="7818B0C5" w14:textId="54655E98" w:rsidR="009B4499" w:rsidRPr="00816096" w:rsidRDefault="009B4499" w:rsidP="00227685">
      <w:pPr>
        <w:pStyle w:val="ListParagraph"/>
        <w:numPr>
          <w:ilvl w:val="0"/>
          <w:numId w:val="14"/>
        </w:numPr>
        <w:spacing w:after="120"/>
        <w:jc w:val="both"/>
        <w:rPr>
          <w:rStyle w:val="SubtleEmphasis"/>
          <w:rFonts w:asciiTheme="majorHAnsi" w:hAnsiTheme="majorHAnsi" w:cstheme="majorHAnsi"/>
          <w:sz w:val="20"/>
        </w:rPr>
      </w:pPr>
      <w:r w:rsidRPr="00816096">
        <w:rPr>
          <w:rStyle w:val="SubtleEmphasis"/>
          <w:rFonts w:asciiTheme="majorHAnsi" w:hAnsiTheme="majorHAnsi" w:cstheme="majorHAnsi"/>
          <w:sz w:val="20"/>
        </w:rPr>
        <w:t>High-level statement on envisaged sharing of costs and benefits</w:t>
      </w:r>
    </w:p>
    <w:p w14:paraId="66426163" w14:textId="72258207" w:rsidR="009B4499" w:rsidRPr="00816096" w:rsidRDefault="009B4499" w:rsidP="00227685">
      <w:pPr>
        <w:pStyle w:val="ListParagraph"/>
        <w:numPr>
          <w:ilvl w:val="0"/>
          <w:numId w:val="14"/>
        </w:numPr>
        <w:spacing w:after="120"/>
        <w:jc w:val="both"/>
        <w:rPr>
          <w:rStyle w:val="SubtleEmphasis"/>
          <w:rFonts w:asciiTheme="majorHAnsi" w:hAnsiTheme="majorHAnsi" w:cstheme="majorHAnsi"/>
          <w:sz w:val="20"/>
        </w:rPr>
      </w:pPr>
      <w:r w:rsidRPr="00816096">
        <w:rPr>
          <w:rStyle w:val="SubtleEmphasis"/>
          <w:rFonts w:asciiTheme="majorHAnsi" w:hAnsiTheme="majorHAnsi" w:cstheme="majorHAnsi"/>
          <w:sz w:val="20"/>
        </w:rPr>
        <w:t>High-level statements on envisaged monitoring, proof and verification</w:t>
      </w:r>
    </w:p>
    <w:p w14:paraId="1F4305FB" w14:textId="77777777" w:rsidR="009B4499" w:rsidRPr="00671BFD" w:rsidRDefault="009B4499" w:rsidP="00671BFD">
      <w:pPr>
        <w:spacing w:after="120"/>
        <w:rPr>
          <w:rStyle w:val="SubtleEmphasis"/>
          <w:rFonts w:asciiTheme="majorHAnsi" w:hAnsiTheme="majorHAnsi" w:cstheme="majorHAnsi"/>
        </w:rPr>
      </w:pPr>
    </w:p>
    <w:p w14:paraId="6B1F5EF7" w14:textId="62BF97E5" w:rsidR="00D83E5D" w:rsidRPr="00671BFD" w:rsidRDefault="009B4499" w:rsidP="008F737C">
      <w:pPr>
        <w:pStyle w:val="Heading1"/>
        <w:spacing w:before="0" w:after="120"/>
        <w:rPr>
          <w:rFonts w:cstheme="majorHAnsi"/>
          <w:b/>
          <w:sz w:val="20"/>
          <w:lang w:val="en-IE"/>
        </w:rPr>
      </w:pPr>
      <w:bookmarkStart w:id="7" w:name="_Toc97282800"/>
      <w:r w:rsidRPr="00671BFD">
        <w:rPr>
          <w:rFonts w:cstheme="majorHAnsi"/>
          <w:lang w:val="en-IE"/>
        </w:rPr>
        <w:t>Consistency with the European Green Deal and the national energy and climate plans</w:t>
      </w:r>
      <w:bookmarkEnd w:id="7"/>
    </w:p>
    <w:p w14:paraId="5711961C" w14:textId="3D798FC5" w:rsidR="00BE2340" w:rsidRPr="00816096" w:rsidRDefault="00BE2340" w:rsidP="00227685">
      <w:pPr>
        <w:spacing w:after="120"/>
        <w:jc w:val="both"/>
        <w:rPr>
          <w:rStyle w:val="SubtleEmphasis"/>
          <w:rFonts w:asciiTheme="majorHAnsi" w:hAnsiTheme="majorHAnsi" w:cstheme="majorHAnsi"/>
          <w:sz w:val="20"/>
          <w:lang w:val="en-IE"/>
        </w:rPr>
      </w:pPr>
      <w:r w:rsidRPr="00816096">
        <w:rPr>
          <w:rStyle w:val="SubtleEmphasis"/>
          <w:rFonts w:asciiTheme="majorHAnsi" w:hAnsiTheme="majorHAnsi" w:cstheme="majorHAnsi"/>
          <w:b/>
          <w:sz w:val="20"/>
          <w:u w:val="single"/>
          <w:lang w:val="en-IE"/>
        </w:rPr>
        <w:t>Guidance:</w:t>
      </w:r>
      <w:r w:rsidRPr="00671BFD">
        <w:rPr>
          <w:rStyle w:val="SubtleEmphasis"/>
          <w:rFonts w:asciiTheme="majorHAnsi" w:hAnsiTheme="majorHAnsi" w:cstheme="majorHAnsi"/>
          <w:lang w:val="en-IE"/>
        </w:rPr>
        <w:t xml:space="preserve"> </w:t>
      </w:r>
      <w:r w:rsidR="00816096">
        <w:rPr>
          <w:rStyle w:val="SubtleEmphasis"/>
          <w:rFonts w:asciiTheme="majorHAnsi" w:hAnsiTheme="majorHAnsi" w:cstheme="majorHAnsi"/>
          <w:sz w:val="20"/>
          <w:lang w:val="en-IE"/>
        </w:rPr>
        <w:t>P</w:t>
      </w:r>
      <w:r w:rsidRPr="00816096">
        <w:rPr>
          <w:rStyle w:val="SubtleEmphasis"/>
          <w:rFonts w:asciiTheme="majorHAnsi" w:hAnsiTheme="majorHAnsi" w:cstheme="majorHAnsi"/>
          <w:sz w:val="20"/>
          <w:lang w:val="en-IE"/>
        </w:rPr>
        <w:t xml:space="preserve">lease describe how the project contributes to the </w:t>
      </w:r>
      <w:r w:rsidR="009B4499" w:rsidRPr="00816096">
        <w:rPr>
          <w:rStyle w:val="SubtleEmphasis"/>
          <w:rFonts w:asciiTheme="majorHAnsi" w:hAnsiTheme="majorHAnsi" w:cstheme="majorHAnsi"/>
          <w:sz w:val="20"/>
          <w:lang w:val="en-IE"/>
        </w:rPr>
        <w:t xml:space="preserve">objectives of </w:t>
      </w:r>
      <w:r w:rsidRPr="00816096">
        <w:rPr>
          <w:rStyle w:val="SubtleEmphasis"/>
          <w:rFonts w:asciiTheme="majorHAnsi" w:hAnsiTheme="majorHAnsi" w:cstheme="majorHAnsi"/>
          <w:sz w:val="20"/>
          <w:lang w:val="en-IE"/>
        </w:rPr>
        <w:t>Green deal</w:t>
      </w:r>
      <w:r w:rsidR="009B4499" w:rsidRPr="00816096">
        <w:rPr>
          <w:rStyle w:val="SubtleEmphasis"/>
          <w:rFonts w:asciiTheme="majorHAnsi" w:hAnsiTheme="majorHAnsi" w:cstheme="majorHAnsi"/>
          <w:sz w:val="20"/>
          <w:lang w:val="en-IE"/>
        </w:rPr>
        <w:t xml:space="preserve"> related to decarbonisation of the energy sector</w:t>
      </w:r>
      <w:r w:rsidRPr="00816096">
        <w:rPr>
          <w:rStyle w:val="SubtleEmphasis"/>
          <w:rFonts w:asciiTheme="majorHAnsi" w:hAnsiTheme="majorHAnsi" w:cstheme="majorHAnsi"/>
          <w:sz w:val="20"/>
          <w:lang w:val="en-IE"/>
        </w:rPr>
        <w:t>,</w:t>
      </w:r>
      <w:r w:rsidR="009B4499" w:rsidRPr="00816096">
        <w:rPr>
          <w:rStyle w:val="SubtleEmphasis"/>
          <w:rFonts w:asciiTheme="majorHAnsi" w:hAnsiTheme="majorHAnsi" w:cstheme="majorHAnsi"/>
          <w:sz w:val="20"/>
          <w:lang w:val="en-IE"/>
        </w:rPr>
        <w:t xml:space="preserve"> and</w:t>
      </w:r>
      <w:r w:rsidRPr="00816096">
        <w:rPr>
          <w:rStyle w:val="SubtleEmphasis"/>
          <w:rFonts w:asciiTheme="majorHAnsi" w:hAnsiTheme="majorHAnsi" w:cstheme="majorHAnsi"/>
          <w:sz w:val="20"/>
          <w:lang w:val="en-IE"/>
        </w:rPr>
        <w:t xml:space="preserve"> how it is consistent with the National Energy and Climate Plans, whether the NECPs explicitly include crossborder cooperation </w:t>
      </w:r>
      <w:r w:rsidR="009B4499" w:rsidRPr="00816096">
        <w:rPr>
          <w:rStyle w:val="SubtleEmphasis"/>
          <w:rFonts w:asciiTheme="majorHAnsi" w:hAnsiTheme="majorHAnsi" w:cstheme="majorHAnsi"/>
          <w:sz w:val="20"/>
          <w:lang w:val="en-IE"/>
        </w:rPr>
        <w:t xml:space="preserve">in renewables. </w:t>
      </w:r>
      <w:r w:rsidRPr="00816096">
        <w:rPr>
          <w:rStyle w:val="SubtleEmphasis"/>
          <w:rFonts w:asciiTheme="majorHAnsi" w:hAnsiTheme="majorHAnsi" w:cstheme="majorHAnsi"/>
          <w:sz w:val="20"/>
          <w:lang w:val="en-IE"/>
        </w:rPr>
        <w:t xml:space="preserve"> </w:t>
      </w:r>
    </w:p>
    <w:p w14:paraId="5E13B474" w14:textId="6E355C8D" w:rsidR="005E1578" w:rsidRPr="00671BFD" w:rsidRDefault="005E1578" w:rsidP="00227685">
      <w:pPr>
        <w:spacing w:after="120"/>
        <w:jc w:val="both"/>
        <w:rPr>
          <w:rStyle w:val="SubtleEmphasis"/>
          <w:rFonts w:asciiTheme="majorHAnsi" w:hAnsiTheme="majorHAnsi" w:cstheme="majorHAnsi"/>
          <w:lang w:val="en-IE"/>
        </w:rPr>
      </w:pPr>
    </w:p>
    <w:p w14:paraId="2445915D" w14:textId="77777777" w:rsidR="00282424" w:rsidRPr="00671BFD" w:rsidRDefault="00282424" w:rsidP="008F737C">
      <w:pPr>
        <w:spacing w:after="120"/>
        <w:jc w:val="both"/>
        <w:rPr>
          <w:rStyle w:val="SubtleEmphasis"/>
          <w:rFonts w:asciiTheme="majorHAnsi" w:hAnsiTheme="majorHAnsi" w:cstheme="majorHAnsi"/>
          <w:lang w:val="en-IE"/>
        </w:rPr>
      </w:pPr>
    </w:p>
    <w:p w14:paraId="1BE67594" w14:textId="77777777" w:rsidR="00D83E5D" w:rsidRPr="00671BFD" w:rsidRDefault="0069142C" w:rsidP="00816096">
      <w:pPr>
        <w:pStyle w:val="Heading1"/>
        <w:spacing w:before="0"/>
        <w:rPr>
          <w:rFonts w:cstheme="majorHAnsi"/>
          <w:lang w:val="en-IE"/>
        </w:rPr>
      </w:pPr>
      <w:bookmarkStart w:id="8" w:name="_Toc85112943"/>
      <w:bookmarkStart w:id="9" w:name="_Toc97282801"/>
      <w:r w:rsidRPr="00671BFD">
        <w:rPr>
          <w:rFonts w:cstheme="majorHAnsi"/>
          <w:lang w:val="en-IE"/>
        </w:rPr>
        <w:t>Project financing</w:t>
      </w:r>
      <w:bookmarkEnd w:id="8"/>
      <w:bookmarkEnd w:id="9"/>
    </w:p>
    <w:p w14:paraId="05A4E829" w14:textId="471147C6" w:rsidR="0069142C" w:rsidRPr="00671BFD" w:rsidRDefault="006B3600" w:rsidP="00D95717">
      <w:pPr>
        <w:pStyle w:val="Subtitle"/>
        <w:rPr>
          <w:rStyle w:val="SubtleEmphasis"/>
          <w:rFonts w:cstheme="majorHAnsi"/>
          <w:i w:val="0"/>
          <w:iCs w:val="0"/>
          <w:color w:val="2E74B5" w:themeColor="accent1" w:themeShade="BF"/>
        </w:rPr>
      </w:pPr>
      <w:r w:rsidRPr="00671BFD">
        <w:rPr>
          <w:rStyle w:val="SubtleEmphasis"/>
          <w:rFonts w:cstheme="majorHAnsi"/>
          <w:i w:val="0"/>
          <w:iCs w:val="0"/>
          <w:color w:val="2E74B5" w:themeColor="accent1" w:themeShade="BF"/>
        </w:rPr>
        <w:t>High-level b</w:t>
      </w:r>
      <w:r w:rsidR="00C9209F" w:rsidRPr="00671BFD">
        <w:rPr>
          <w:rStyle w:val="SubtleEmphasis"/>
          <w:rFonts w:cstheme="majorHAnsi"/>
          <w:i w:val="0"/>
          <w:iCs w:val="0"/>
          <w:color w:val="2E74B5" w:themeColor="accent1" w:themeShade="BF"/>
        </w:rPr>
        <w:t xml:space="preserve">reakdown of </w:t>
      </w:r>
      <w:r w:rsidR="0069142C" w:rsidRPr="00671BFD">
        <w:rPr>
          <w:rStyle w:val="SubtleEmphasis"/>
          <w:rFonts w:cstheme="majorHAnsi"/>
          <w:i w:val="0"/>
          <w:iCs w:val="0"/>
          <w:color w:val="2E74B5" w:themeColor="accent1" w:themeShade="BF"/>
        </w:rPr>
        <w:t xml:space="preserve">expected total costs </w:t>
      </w:r>
      <w:r w:rsidR="00C9209F" w:rsidRPr="00671BFD">
        <w:rPr>
          <w:rStyle w:val="SubtleEmphasis"/>
          <w:rFonts w:cstheme="majorHAnsi"/>
          <w:i w:val="0"/>
          <w:iCs w:val="0"/>
          <w:color w:val="2E74B5" w:themeColor="accent1" w:themeShade="BF"/>
        </w:rPr>
        <w:t xml:space="preserve">per </w:t>
      </w:r>
      <w:r w:rsidR="0069142C" w:rsidRPr="00671BFD">
        <w:rPr>
          <w:rStyle w:val="SubtleEmphasis"/>
          <w:rFonts w:cstheme="majorHAnsi"/>
          <w:i w:val="0"/>
          <w:iCs w:val="0"/>
          <w:color w:val="2E74B5" w:themeColor="accent1" w:themeShade="BF"/>
        </w:rPr>
        <w:t>investment components</w:t>
      </w:r>
      <w:r w:rsidR="00C9209F" w:rsidRPr="00671BFD">
        <w:rPr>
          <w:rStyle w:val="SubtleEmphasis"/>
          <w:rFonts w:cstheme="majorHAnsi"/>
          <w:i w:val="0"/>
          <w:iCs w:val="0"/>
          <w:color w:val="2E74B5" w:themeColor="accent1" w:themeShade="BF"/>
        </w:rPr>
        <w:t xml:space="preserve"> and </w:t>
      </w:r>
      <w:r w:rsidR="0069142C" w:rsidRPr="00671BFD">
        <w:rPr>
          <w:rStyle w:val="SubtleEmphasis"/>
          <w:rFonts w:cstheme="majorHAnsi"/>
          <w:i w:val="0"/>
          <w:iCs w:val="0"/>
          <w:color w:val="2E74B5" w:themeColor="accent1" w:themeShade="BF"/>
        </w:rPr>
        <w:t xml:space="preserve">funding and revenue sources </w:t>
      </w:r>
    </w:p>
    <w:p w14:paraId="0D121EFE" w14:textId="5345D404" w:rsidR="00BE2340" w:rsidRPr="00816096" w:rsidRDefault="00BE2340" w:rsidP="00227685">
      <w:pPr>
        <w:spacing w:after="120"/>
        <w:jc w:val="both"/>
        <w:rPr>
          <w:rStyle w:val="SubtleEmphasis"/>
          <w:rFonts w:asciiTheme="majorHAnsi" w:hAnsiTheme="majorHAnsi" w:cstheme="majorHAnsi"/>
          <w:sz w:val="20"/>
        </w:rPr>
      </w:pPr>
      <w:bookmarkStart w:id="10" w:name="_bookmark17"/>
      <w:bookmarkStart w:id="11" w:name="_bookmark22"/>
      <w:bookmarkEnd w:id="10"/>
      <w:bookmarkEnd w:id="11"/>
      <w:r w:rsidRPr="00816096">
        <w:rPr>
          <w:rStyle w:val="SubtleEmphasis"/>
          <w:rFonts w:asciiTheme="majorHAnsi" w:hAnsiTheme="majorHAnsi" w:cstheme="majorHAnsi"/>
          <w:b/>
          <w:sz w:val="20"/>
          <w:u w:val="single"/>
          <w:lang w:val="en-IE"/>
        </w:rPr>
        <w:t>Guidance:</w:t>
      </w:r>
      <w:r w:rsidRPr="00671BFD">
        <w:rPr>
          <w:rStyle w:val="SubtleEmphasis"/>
          <w:rFonts w:asciiTheme="majorHAnsi" w:hAnsiTheme="majorHAnsi" w:cstheme="majorHAnsi"/>
        </w:rPr>
        <w:t xml:space="preserve"> </w:t>
      </w:r>
      <w:r w:rsidR="00816096">
        <w:rPr>
          <w:rStyle w:val="SubtleEmphasis"/>
          <w:rFonts w:asciiTheme="majorHAnsi" w:hAnsiTheme="majorHAnsi" w:cstheme="majorHAnsi"/>
          <w:sz w:val="20"/>
        </w:rPr>
        <w:t>P</w:t>
      </w:r>
      <w:r w:rsidRPr="00816096">
        <w:rPr>
          <w:rStyle w:val="SubtleEmphasis"/>
          <w:rFonts w:asciiTheme="majorHAnsi" w:hAnsiTheme="majorHAnsi" w:cstheme="majorHAnsi"/>
          <w:sz w:val="20"/>
        </w:rPr>
        <w:t>lease provide a preliminary assessment of the expected total costs of the project separated into investment components.</w:t>
      </w:r>
    </w:p>
    <w:p w14:paraId="571EF2CB" w14:textId="65699607" w:rsidR="00BE2340" w:rsidRPr="00816096" w:rsidRDefault="00BE2340" w:rsidP="00227685">
      <w:pPr>
        <w:spacing w:after="120"/>
        <w:jc w:val="both"/>
        <w:rPr>
          <w:rStyle w:val="SubtleEmphasis"/>
          <w:rFonts w:asciiTheme="majorHAnsi" w:hAnsiTheme="majorHAnsi" w:cstheme="majorHAnsi"/>
          <w:sz w:val="20"/>
        </w:rPr>
      </w:pPr>
      <w:r w:rsidRPr="00816096">
        <w:rPr>
          <w:rStyle w:val="SubtleEmphasis"/>
          <w:rFonts w:asciiTheme="majorHAnsi" w:hAnsiTheme="majorHAnsi" w:cstheme="majorHAnsi"/>
          <w:sz w:val="20"/>
        </w:rPr>
        <w:t>Please provide information on funding and revenue sources</w:t>
      </w:r>
      <w:r w:rsidR="009939EC" w:rsidRPr="00816096">
        <w:rPr>
          <w:rStyle w:val="SubtleEmphasis"/>
          <w:rFonts w:asciiTheme="majorHAnsi" w:hAnsiTheme="majorHAnsi" w:cstheme="majorHAnsi"/>
          <w:sz w:val="20"/>
        </w:rPr>
        <w:t xml:space="preserve"> if already vailable</w:t>
      </w:r>
      <w:r w:rsidRPr="00816096">
        <w:rPr>
          <w:rStyle w:val="SubtleEmphasis"/>
          <w:rFonts w:asciiTheme="majorHAnsi" w:hAnsiTheme="majorHAnsi" w:cstheme="majorHAnsi"/>
          <w:sz w:val="20"/>
        </w:rPr>
        <w:t xml:space="preserve"> (</w:t>
      </w:r>
      <w:r w:rsidR="009939EC" w:rsidRPr="00816096">
        <w:rPr>
          <w:rStyle w:val="SubtleEmphasis"/>
          <w:rFonts w:asciiTheme="majorHAnsi" w:hAnsiTheme="majorHAnsi" w:cstheme="majorHAnsi"/>
          <w:sz w:val="20"/>
        </w:rPr>
        <w:t xml:space="preserve">e.g. </w:t>
      </w:r>
      <w:r w:rsidRPr="00816096">
        <w:rPr>
          <w:rStyle w:val="SubtleEmphasis"/>
          <w:rFonts w:asciiTheme="majorHAnsi" w:hAnsiTheme="majorHAnsi" w:cstheme="majorHAnsi"/>
          <w:sz w:val="20"/>
        </w:rPr>
        <w:t>national support scheme, joint support scheme, market revenues, Private Purchase Agreement, EU Funds including CEF, Recovery and Resilience Facility etc…).</w:t>
      </w:r>
    </w:p>
    <w:p w14:paraId="0DEA76FE" w14:textId="48AA9B22" w:rsidR="0028029C" w:rsidRPr="00671BFD" w:rsidRDefault="0028029C" w:rsidP="008F737C">
      <w:pPr>
        <w:spacing w:after="120"/>
        <w:rPr>
          <w:rStyle w:val="SubtleEmphasis"/>
          <w:rFonts w:asciiTheme="majorHAnsi" w:hAnsiTheme="majorHAnsi" w:cstheme="majorHAnsi"/>
        </w:rPr>
      </w:pPr>
    </w:p>
    <w:p w14:paraId="7F6D7FD9" w14:textId="77777777" w:rsidR="00D458A4" w:rsidRPr="00671BFD" w:rsidRDefault="00D458A4" w:rsidP="00D458A4">
      <w:pPr>
        <w:pStyle w:val="Heading1"/>
        <w:rPr>
          <w:rStyle w:val="Heading1Char"/>
          <w:lang w:val="en-IE"/>
        </w:rPr>
      </w:pPr>
      <w:bookmarkStart w:id="12" w:name="_Toc97282802"/>
      <w:r w:rsidRPr="00671BFD">
        <w:rPr>
          <w:lang w:val="en-IE"/>
        </w:rPr>
        <w:t>S</w:t>
      </w:r>
      <w:r w:rsidRPr="00671BFD">
        <w:rPr>
          <w:rStyle w:val="Heading1Char"/>
          <w:lang w:val="en-IE"/>
        </w:rPr>
        <w:t>ocio-economic net benefits</w:t>
      </w:r>
      <w:bookmarkEnd w:id="12"/>
    </w:p>
    <w:p w14:paraId="4D74A49D" w14:textId="03F06EF9" w:rsidR="00A44386" w:rsidRPr="00816096" w:rsidRDefault="00227685" w:rsidP="00227685">
      <w:pPr>
        <w:spacing w:after="120"/>
        <w:jc w:val="both"/>
        <w:rPr>
          <w:rStyle w:val="SubtleEmphasis"/>
          <w:rFonts w:asciiTheme="majorHAnsi" w:hAnsiTheme="majorHAnsi" w:cstheme="majorHAnsi"/>
          <w:sz w:val="20"/>
        </w:rPr>
      </w:pPr>
      <w:r w:rsidRPr="00816096">
        <w:rPr>
          <w:rStyle w:val="SubtleEmphasis"/>
          <w:rFonts w:asciiTheme="majorHAnsi" w:hAnsiTheme="majorHAnsi" w:cstheme="majorHAnsi"/>
          <w:b/>
          <w:sz w:val="20"/>
          <w:u w:val="single"/>
          <w:lang w:val="en-IE"/>
        </w:rPr>
        <w:t>Guidance:</w:t>
      </w:r>
      <w:r>
        <w:rPr>
          <w:rStyle w:val="SubtleEmphasis"/>
          <w:rFonts w:asciiTheme="majorHAnsi" w:hAnsiTheme="majorHAnsi" w:cstheme="majorHAnsi"/>
        </w:rPr>
        <w:t xml:space="preserve"> </w:t>
      </w:r>
      <w:r w:rsidR="00816096">
        <w:rPr>
          <w:rStyle w:val="SubtleEmphasis"/>
          <w:rFonts w:asciiTheme="majorHAnsi" w:hAnsiTheme="majorHAnsi" w:cstheme="majorHAnsi"/>
        </w:rPr>
        <w:t>I</w:t>
      </w:r>
      <w:r w:rsidR="00C24459" w:rsidRPr="00816096">
        <w:rPr>
          <w:rStyle w:val="SubtleEmphasis"/>
          <w:rFonts w:asciiTheme="majorHAnsi" w:hAnsiTheme="majorHAnsi" w:cstheme="majorHAnsi"/>
          <w:sz w:val="20"/>
        </w:rPr>
        <w:t>n the sections below, p</w:t>
      </w:r>
      <w:r w:rsidR="00D458A4" w:rsidRPr="00816096">
        <w:rPr>
          <w:rStyle w:val="SubtleEmphasis"/>
          <w:rFonts w:asciiTheme="majorHAnsi" w:hAnsiTheme="majorHAnsi" w:cstheme="majorHAnsi"/>
          <w:sz w:val="20"/>
        </w:rPr>
        <w:t>lease pro</w:t>
      </w:r>
      <w:r w:rsidR="006B3600" w:rsidRPr="00816096">
        <w:rPr>
          <w:rStyle w:val="SubtleEmphasis"/>
          <w:rFonts w:asciiTheme="majorHAnsi" w:hAnsiTheme="majorHAnsi" w:cstheme="majorHAnsi"/>
          <w:sz w:val="20"/>
        </w:rPr>
        <w:t>v</w:t>
      </w:r>
      <w:r w:rsidR="00D458A4" w:rsidRPr="00816096">
        <w:rPr>
          <w:rStyle w:val="SubtleEmphasis"/>
          <w:rFonts w:asciiTheme="majorHAnsi" w:hAnsiTheme="majorHAnsi" w:cstheme="majorHAnsi"/>
          <w:sz w:val="20"/>
        </w:rPr>
        <w:t xml:space="preserve">ide any </w:t>
      </w:r>
      <w:r w:rsidR="00265F14">
        <w:rPr>
          <w:rStyle w:val="SubtleEmphasis"/>
          <w:rFonts w:asciiTheme="majorHAnsi" w:hAnsiTheme="majorHAnsi" w:cstheme="majorHAnsi"/>
          <w:sz w:val="20"/>
        </w:rPr>
        <w:t xml:space="preserve">quantitative and </w:t>
      </w:r>
      <w:r w:rsidR="00D458A4" w:rsidRPr="00816096">
        <w:rPr>
          <w:rStyle w:val="SubtleEmphasis"/>
          <w:rFonts w:asciiTheme="majorHAnsi" w:hAnsiTheme="majorHAnsi" w:cstheme="majorHAnsi"/>
          <w:sz w:val="20"/>
        </w:rPr>
        <w:t xml:space="preserve">qualitative information </w:t>
      </w:r>
      <w:r w:rsidR="00C24459" w:rsidRPr="00816096">
        <w:rPr>
          <w:rStyle w:val="SubtleEmphasis"/>
          <w:rFonts w:asciiTheme="majorHAnsi" w:hAnsiTheme="majorHAnsi" w:cstheme="majorHAnsi"/>
          <w:sz w:val="20"/>
        </w:rPr>
        <w:t xml:space="preserve">which is </w:t>
      </w:r>
      <w:r w:rsidR="00D458A4" w:rsidRPr="00816096">
        <w:rPr>
          <w:rStyle w:val="SubtleEmphasis"/>
          <w:rFonts w:asciiTheme="majorHAnsi" w:hAnsiTheme="majorHAnsi" w:cstheme="majorHAnsi"/>
          <w:sz w:val="20"/>
        </w:rPr>
        <w:t>not already covered in the quantitive analysis provided in the CBA excel tool</w:t>
      </w:r>
      <w:r w:rsidR="00C24459" w:rsidRPr="00816096">
        <w:rPr>
          <w:rStyle w:val="SubtleEmphasis"/>
          <w:rFonts w:asciiTheme="majorHAnsi" w:hAnsiTheme="majorHAnsi" w:cstheme="majorHAnsi"/>
          <w:sz w:val="20"/>
        </w:rPr>
        <w:t xml:space="preserve"> and which complements the quantitative analysis</w:t>
      </w:r>
      <w:r w:rsidR="00A44386" w:rsidRPr="00816096">
        <w:rPr>
          <w:rStyle w:val="SubtleEmphasis"/>
          <w:rFonts w:asciiTheme="majorHAnsi" w:hAnsiTheme="majorHAnsi" w:cstheme="majorHAnsi"/>
          <w:sz w:val="20"/>
        </w:rPr>
        <w:t xml:space="preserve">. In providing this information, you </w:t>
      </w:r>
      <w:r w:rsidR="00C24459" w:rsidRPr="00816096">
        <w:rPr>
          <w:rStyle w:val="SubtleEmphasis"/>
          <w:rFonts w:asciiTheme="majorHAnsi" w:hAnsiTheme="majorHAnsi" w:cstheme="majorHAnsi"/>
          <w:sz w:val="20"/>
        </w:rPr>
        <w:t>are encouraged to</w:t>
      </w:r>
      <w:r w:rsidR="00A44386" w:rsidRPr="00816096">
        <w:rPr>
          <w:rStyle w:val="SubtleEmphasis"/>
          <w:rFonts w:asciiTheme="majorHAnsi" w:hAnsiTheme="majorHAnsi" w:cstheme="majorHAnsi"/>
          <w:sz w:val="20"/>
        </w:rPr>
        <w:t xml:space="preserve"> follow the guidance in </w:t>
      </w:r>
      <w:r w:rsidR="00C24459" w:rsidRPr="00816096">
        <w:rPr>
          <w:rStyle w:val="SubtleEmphasis"/>
          <w:rFonts w:asciiTheme="majorHAnsi" w:hAnsiTheme="majorHAnsi" w:cstheme="majorHAnsi"/>
          <w:sz w:val="20"/>
        </w:rPr>
        <w:t xml:space="preserve">the </w:t>
      </w:r>
      <w:r w:rsidR="00A44386" w:rsidRPr="00816096">
        <w:rPr>
          <w:rStyle w:val="SubtleEmphasis"/>
          <w:rFonts w:asciiTheme="majorHAnsi" w:hAnsiTheme="majorHAnsi" w:cstheme="majorHAnsi"/>
          <w:sz w:val="20"/>
        </w:rPr>
        <w:t>CBA methodology.</w:t>
      </w:r>
    </w:p>
    <w:p w14:paraId="513B4635" w14:textId="35CDC8F1" w:rsidR="00A44386" w:rsidRDefault="00A44386" w:rsidP="00D458A4">
      <w:pPr>
        <w:spacing w:after="120"/>
        <w:rPr>
          <w:rStyle w:val="SubtleEmphasis"/>
          <w:rFonts w:asciiTheme="majorHAnsi" w:hAnsiTheme="majorHAnsi" w:cstheme="majorHAnsi"/>
        </w:rPr>
      </w:pPr>
    </w:p>
    <w:p w14:paraId="4A8EF72B" w14:textId="1E9E3EFE" w:rsidR="00A44386" w:rsidRPr="00671BFD" w:rsidDel="00A44386" w:rsidRDefault="00A44386" w:rsidP="00A44386">
      <w:pPr>
        <w:pStyle w:val="Heading2"/>
        <w:rPr>
          <w:b/>
          <w:sz w:val="15"/>
          <w:lang w:val="en-IE"/>
        </w:rPr>
      </w:pPr>
      <w:bookmarkStart w:id="13" w:name="_Toc97282803"/>
      <w:r>
        <w:rPr>
          <w:lang w:val="en-IE"/>
        </w:rPr>
        <w:t>Description of the counterfactual and scenario</w:t>
      </w:r>
      <w:bookmarkEnd w:id="13"/>
    </w:p>
    <w:p w14:paraId="64A28E8B" w14:textId="07D04A6E" w:rsidR="00A44386" w:rsidRPr="00816096" w:rsidRDefault="00227685" w:rsidP="00227685">
      <w:pPr>
        <w:spacing w:after="120"/>
        <w:jc w:val="both"/>
        <w:rPr>
          <w:rStyle w:val="SubtleEmphasis"/>
          <w:rFonts w:asciiTheme="majorHAnsi" w:hAnsiTheme="majorHAnsi" w:cstheme="majorHAnsi"/>
          <w:sz w:val="20"/>
          <w:lang w:val="en-IE"/>
        </w:rPr>
      </w:pPr>
      <w:r w:rsidRPr="00816096">
        <w:rPr>
          <w:rStyle w:val="SubtleEmphasis"/>
          <w:rFonts w:asciiTheme="majorHAnsi" w:hAnsiTheme="majorHAnsi" w:cstheme="majorHAnsi"/>
          <w:b/>
          <w:sz w:val="20"/>
          <w:u w:val="single"/>
          <w:lang w:val="en-IE"/>
        </w:rPr>
        <w:t>Guidance:</w:t>
      </w:r>
      <w:r>
        <w:rPr>
          <w:rStyle w:val="SubtleEmphasis"/>
          <w:rFonts w:asciiTheme="majorHAnsi" w:hAnsiTheme="majorHAnsi" w:cstheme="majorHAnsi"/>
        </w:rPr>
        <w:t xml:space="preserve"> </w:t>
      </w:r>
      <w:r w:rsidR="00265F14">
        <w:rPr>
          <w:rStyle w:val="SubtleEmphasis"/>
          <w:rFonts w:asciiTheme="majorHAnsi" w:hAnsiTheme="majorHAnsi" w:cstheme="majorHAnsi"/>
          <w:sz w:val="20"/>
          <w:lang w:val="en-IE"/>
        </w:rPr>
        <w:t>P</w:t>
      </w:r>
      <w:r w:rsidR="00A44386" w:rsidRPr="00816096">
        <w:rPr>
          <w:rStyle w:val="SubtleEmphasis"/>
          <w:rFonts w:asciiTheme="majorHAnsi" w:hAnsiTheme="majorHAnsi" w:cstheme="majorHAnsi"/>
          <w:sz w:val="20"/>
          <w:lang w:val="en-IE"/>
        </w:rPr>
        <w:t xml:space="preserve">lease provide information on what counterfactual has been adopted (standardized counterfactual or case-specific counterfactual) and describe </w:t>
      </w:r>
      <w:r w:rsidR="00445CCA" w:rsidRPr="00816096">
        <w:rPr>
          <w:rStyle w:val="SubtleEmphasis"/>
          <w:rFonts w:asciiTheme="majorHAnsi" w:hAnsiTheme="majorHAnsi" w:cstheme="majorHAnsi"/>
          <w:sz w:val="20"/>
          <w:lang w:val="en-IE"/>
        </w:rPr>
        <w:t>the main features of the project that would be implemented by (one of) the participating Member states alone in case the cooperation didn’t take place.</w:t>
      </w:r>
    </w:p>
    <w:p w14:paraId="6F552BB8" w14:textId="124802C8" w:rsidR="00445CCA" w:rsidRPr="00A44386" w:rsidRDefault="00445CCA" w:rsidP="00227685">
      <w:pPr>
        <w:spacing w:after="120"/>
        <w:jc w:val="both"/>
        <w:rPr>
          <w:rStyle w:val="SubtleEmphasis"/>
          <w:rFonts w:asciiTheme="majorHAnsi" w:hAnsiTheme="majorHAnsi" w:cstheme="majorHAnsi"/>
          <w:lang w:val="en-IE"/>
        </w:rPr>
      </w:pPr>
      <w:r w:rsidRPr="00816096">
        <w:rPr>
          <w:rStyle w:val="SubtleEmphasis"/>
          <w:rFonts w:asciiTheme="majorHAnsi" w:hAnsiTheme="majorHAnsi" w:cstheme="majorHAnsi"/>
          <w:sz w:val="20"/>
          <w:lang w:val="en-IE"/>
        </w:rPr>
        <w:t>Please confirm that the main parameters specified in the CBA methodology in terms of scenario setting and boundaries of the analysis have been followed or justify any deviation</w:t>
      </w:r>
      <w:r>
        <w:rPr>
          <w:rStyle w:val="SubtleEmphasis"/>
          <w:rFonts w:asciiTheme="majorHAnsi" w:hAnsiTheme="majorHAnsi" w:cstheme="majorHAnsi"/>
          <w:lang w:val="en-IE"/>
        </w:rPr>
        <w:t xml:space="preserve">. </w:t>
      </w:r>
    </w:p>
    <w:p w14:paraId="5F2B68F2" w14:textId="6C3196AD" w:rsidR="00D458A4" w:rsidRPr="00D458A4" w:rsidRDefault="00D458A4" w:rsidP="00D458A4">
      <w:pPr>
        <w:spacing w:after="120"/>
        <w:rPr>
          <w:rStyle w:val="SubtleEmphasis"/>
          <w:rFonts w:asciiTheme="majorHAnsi" w:hAnsiTheme="majorHAnsi" w:cstheme="majorHAnsi"/>
        </w:rPr>
      </w:pPr>
      <w:r w:rsidRPr="00671BFD">
        <w:rPr>
          <w:rStyle w:val="SubtleEmphasis"/>
          <w:rFonts w:asciiTheme="majorHAnsi" w:hAnsiTheme="majorHAnsi" w:cstheme="majorHAnsi"/>
        </w:rPr>
        <w:t xml:space="preserve"> </w:t>
      </w:r>
    </w:p>
    <w:p w14:paraId="540E30B5" w14:textId="01C49EAF" w:rsidR="00D458A4" w:rsidRDefault="00A44386" w:rsidP="00F00BF9">
      <w:pPr>
        <w:pStyle w:val="Heading2"/>
        <w:rPr>
          <w:lang w:val="en-IE"/>
        </w:rPr>
      </w:pPr>
      <w:bookmarkStart w:id="14" w:name="_Toc97282804"/>
      <w:r w:rsidRPr="00A44386">
        <w:rPr>
          <w:lang w:val="en-IE"/>
        </w:rPr>
        <w:t>Cost of energy generation</w:t>
      </w:r>
      <w:bookmarkEnd w:id="14"/>
    </w:p>
    <w:p w14:paraId="627C5A06" w14:textId="69E17423" w:rsidR="00F00BF9" w:rsidRPr="00816096" w:rsidRDefault="00227685" w:rsidP="00227685">
      <w:pPr>
        <w:spacing w:after="120"/>
        <w:jc w:val="both"/>
        <w:rPr>
          <w:rStyle w:val="SubtleEmphasis"/>
          <w:rFonts w:asciiTheme="majorHAnsi" w:hAnsiTheme="majorHAnsi" w:cstheme="majorHAnsi"/>
          <w:sz w:val="20"/>
          <w:lang w:val="en-IE"/>
        </w:rPr>
      </w:pPr>
      <w:r w:rsidRPr="00816096">
        <w:rPr>
          <w:rStyle w:val="SubtleEmphasis"/>
          <w:rFonts w:asciiTheme="majorHAnsi" w:hAnsiTheme="majorHAnsi" w:cstheme="majorHAnsi"/>
          <w:b/>
          <w:sz w:val="20"/>
          <w:u w:val="single"/>
          <w:lang w:val="en-IE"/>
        </w:rPr>
        <w:t>Guidance:</w:t>
      </w:r>
      <w:r>
        <w:rPr>
          <w:rStyle w:val="SubtleEmphasis"/>
          <w:rFonts w:asciiTheme="majorHAnsi" w:hAnsiTheme="majorHAnsi" w:cstheme="majorHAnsi"/>
        </w:rPr>
        <w:t xml:space="preserve"> </w:t>
      </w:r>
      <w:r w:rsidR="00265F14">
        <w:rPr>
          <w:rStyle w:val="SubtleEmphasis"/>
          <w:rFonts w:asciiTheme="majorHAnsi" w:hAnsiTheme="majorHAnsi" w:cstheme="majorHAnsi"/>
          <w:sz w:val="20"/>
          <w:lang w:val="en-IE"/>
        </w:rPr>
        <w:t>P</w:t>
      </w:r>
      <w:r w:rsidR="00F00BF9" w:rsidRPr="00816096">
        <w:rPr>
          <w:rStyle w:val="SubtleEmphasis"/>
          <w:rFonts w:asciiTheme="majorHAnsi" w:hAnsiTheme="majorHAnsi" w:cstheme="majorHAnsi"/>
          <w:sz w:val="20"/>
          <w:lang w:val="en-IE"/>
        </w:rPr>
        <w:t>lease provide information on the calculation of the Levelised Cost of Energy (LCOE)</w:t>
      </w:r>
      <w:r w:rsidR="00265F14">
        <w:rPr>
          <w:rStyle w:val="SubtleEmphasis"/>
          <w:rFonts w:asciiTheme="majorHAnsi" w:hAnsiTheme="majorHAnsi" w:cstheme="majorHAnsi"/>
          <w:sz w:val="20"/>
          <w:lang w:val="en-IE"/>
        </w:rPr>
        <w:t>, breaking down and justifying the different cost components.</w:t>
      </w:r>
    </w:p>
    <w:p w14:paraId="79F744A2" w14:textId="77777777" w:rsidR="00D95717" w:rsidRPr="00A44386" w:rsidRDefault="00D95717" w:rsidP="00227685">
      <w:pPr>
        <w:spacing w:after="120"/>
        <w:jc w:val="both"/>
        <w:rPr>
          <w:rStyle w:val="SubtleEmphasis"/>
          <w:rFonts w:asciiTheme="majorHAnsi" w:hAnsiTheme="majorHAnsi" w:cstheme="majorHAnsi"/>
          <w:lang w:val="en-IE"/>
        </w:rPr>
      </w:pPr>
    </w:p>
    <w:p w14:paraId="24AC28A9" w14:textId="17899504" w:rsidR="00A44386" w:rsidRPr="00671BFD" w:rsidDel="00A44386" w:rsidRDefault="00A44386" w:rsidP="00A44386">
      <w:pPr>
        <w:pStyle w:val="Heading2"/>
        <w:rPr>
          <w:b/>
          <w:sz w:val="15"/>
          <w:lang w:val="en-IE"/>
        </w:rPr>
      </w:pPr>
      <w:bookmarkStart w:id="15" w:name="_Toc97282805"/>
      <w:r>
        <w:rPr>
          <w:lang w:val="en-IE"/>
        </w:rPr>
        <w:t>System integration</w:t>
      </w:r>
      <w:bookmarkEnd w:id="15"/>
    </w:p>
    <w:p w14:paraId="7BA08EF1" w14:textId="6B552B0C" w:rsidR="00A44386" w:rsidRDefault="00227685" w:rsidP="00227685">
      <w:pPr>
        <w:spacing w:after="120"/>
        <w:jc w:val="both"/>
        <w:rPr>
          <w:rStyle w:val="SubtleEmphasis"/>
          <w:rFonts w:asciiTheme="majorHAnsi" w:hAnsiTheme="majorHAnsi" w:cstheme="majorHAnsi"/>
          <w:sz w:val="20"/>
          <w:lang w:val="en-IE"/>
        </w:rPr>
      </w:pPr>
      <w:r w:rsidRPr="00816096">
        <w:rPr>
          <w:rStyle w:val="SubtleEmphasis"/>
          <w:rFonts w:asciiTheme="majorHAnsi" w:hAnsiTheme="majorHAnsi" w:cstheme="majorHAnsi"/>
          <w:b/>
          <w:sz w:val="20"/>
          <w:u w:val="single"/>
          <w:lang w:val="en-IE"/>
        </w:rPr>
        <w:t>Guidance:</w:t>
      </w:r>
      <w:r>
        <w:rPr>
          <w:rStyle w:val="SubtleEmphasis"/>
          <w:rFonts w:asciiTheme="majorHAnsi" w:hAnsiTheme="majorHAnsi" w:cstheme="majorHAnsi"/>
        </w:rPr>
        <w:t xml:space="preserve"> </w:t>
      </w:r>
      <w:r w:rsidR="00265F14">
        <w:rPr>
          <w:rStyle w:val="SubtleEmphasis"/>
          <w:rFonts w:asciiTheme="majorHAnsi" w:hAnsiTheme="majorHAnsi" w:cstheme="majorHAnsi"/>
          <w:sz w:val="20"/>
          <w:lang w:val="en-IE"/>
        </w:rPr>
        <w:t>P</w:t>
      </w:r>
      <w:r w:rsidR="00A44386" w:rsidRPr="00816096">
        <w:rPr>
          <w:rStyle w:val="SubtleEmphasis"/>
          <w:rFonts w:asciiTheme="majorHAnsi" w:hAnsiTheme="majorHAnsi" w:cstheme="majorHAnsi"/>
          <w:sz w:val="20"/>
          <w:lang w:val="en-IE"/>
        </w:rPr>
        <w:t>lease provide information on</w:t>
      </w:r>
      <w:r w:rsidR="00F00BF9" w:rsidRPr="00816096">
        <w:rPr>
          <w:rStyle w:val="SubtleEmphasis"/>
          <w:rFonts w:asciiTheme="majorHAnsi" w:hAnsiTheme="majorHAnsi" w:cstheme="majorHAnsi"/>
          <w:sz w:val="20"/>
          <w:lang w:val="en-IE"/>
        </w:rPr>
        <w:t xml:space="preserve"> the calculation of profile costs, balancing costs and grid-related costs</w:t>
      </w:r>
      <w:r w:rsidR="00265F14">
        <w:rPr>
          <w:rStyle w:val="SubtleEmphasis"/>
          <w:rFonts w:asciiTheme="majorHAnsi" w:hAnsiTheme="majorHAnsi" w:cstheme="majorHAnsi"/>
          <w:sz w:val="20"/>
          <w:lang w:val="en-IE"/>
        </w:rPr>
        <w:t>.</w:t>
      </w:r>
    </w:p>
    <w:p w14:paraId="159ACD00" w14:textId="797CDC91" w:rsidR="00816096" w:rsidRPr="00A44386" w:rsidRDefault="00816096" w:rsidP="00227685">
      <w:pPr>
        <w:spacing w:after="120"/>
        <w:jc w:val="both"/>
        <w:rPr>
          <w:rStyle w:val="SubtleEmphasis"/>
          <w:rFonts w:asciiTheme="majorHAnsi" w:hAnsiTheme="majorHAnsi" w:cstheme="majorHAnsi"/>
          <w:lang w:val="en-IE"/>
        </w:rPr>
      </w:pPr>
    </w:p>
    <w:p w14:paraId="5D775037" w14:textId="30BF76DD" w:rsidR="00A44386" w:rsidRPr="00671BFD" w:rsidDel="00A44386" w:rsidRDefault="00A44386" w:rsidP="00A44386">
      <w:pPr>
        <w:pStyle w:val="Heading2"/>
        <w:rPr>
          <w:b/>
          <w:sz w:val="15"/>
          <w:lang w:val="en-IE"/>
        </w:rPr>
      </w:pPr>
      <w:bookmarkStart w:id="16" w:name="_Toc97282806"/>
      <w:r>
        <w:rPr>
          <w:lang w:val="en-IE"/>
        </w:rPr>
        <w:t>Cost of support</w:t>
      </w:r>
      <w:bookmarkEnd w:id="16"/>
    </w:p>
    <w:p w14:paraId="454D2CEA" w14:textId="26E57797" w:rsidR="00A44386" w:rsidRDefault="00227685" w:rsidP="00A44386">
      <w:pPr>
        <w:spacing w:after="120"/>
        <w:rPr>
          <w:rStyle w:val="SubtleEmphasis"/>
          <w:rFonts w:asciiTheme="majorHAnsi" w:hAnsiTheme="majorHAnsi" w:cstheme="majorHAnsi"/>
          <w:lang w:val="en-IE"/>
        </w:rPr>
      </w:pPr>
      <w:r w:rsidRPr="00816096">
        <w:rPr>
          <w:rStyle w:val="SubtleEmphasis"/>
          <w:rFonts w:asciiTheme="majorHAnsi" w:hAnsiTheme="majorHAnsi" w:cstheme="majorHAnsi"/>
          <w:b/>
          <w:sz w:val="20"/>
          <w:u w:val="single"/>
          <w:lang w:val="en-IE"/>
        </w:rPr>
        <w:t>Guidance:</w:t>
      </w:r>
      <w:r>
        <w:rPr>
          <w:rStyle w:val="SubtleEmphasis"/>
          <w:rFonts w:asciiTheme="majorHAnsi" w:hAnsiTheme="majorHAnsi" w:cstheme="majorHAnsi"/>
        </w:rPr>
        <w:t xml:space="preserve"> </w:t>
      </w:r>
      <w:r w:rsidR="00265F14">
        <w:rPr>
          <w:rStyle w:val="SubtleEmphasis"/>
          <w:rFonts w:asciiTheme="majorHAnsi" w:hAnsiTheme="majorHAnsi" w:cstheme="majorHAnsi"/>
          <w:sz w:val="20"/>
          <w:lang w:val="en-IE"/>
        </w:rPr>
        <w:t>P</w:t>
      </w:r>
      <w:r w:rsidR="00A44386" w:rsidRPr="00816096">
        <w:rPr>
          <w:rStyle w:val="SubtleEmphasis"/>
          <w:rFonts w:asciiTheme="majorHAnsi" w:hAnsiTheme="majorHAnsi" w:cstheme="majorHAnsi"/>
          <w:sz w:val="20"/>
          <w:lang w:val="en-IE"/>
        </w:rPr>
        <w:t xml:space="preserve">lease provide information on </w:t>
      </w:r>
      <w:r w:rsidR="00F00BF9" w:rsidRPr="00816096">
        <w:rPr>
          <w:rStyle w:val="SubtleEmphasis"/>
          <w:rFonts w:asciiTheme="majorHAnsi" w:hAnsiTheme="majorHAnsi" w:cstheme="majorHAnsi"/>
          <w:sz w:val="20"/>
          <w:lang w:val="en-IE"/>
        </w:rPr>
        <w:t>the cost of support</w:t>
      </w:r>
      <w:r w:rsidR="00265F14">
        <w:rPr>
          <w:rStyle w:val="SubtleEmphasis"/>
          <w:rFonts w:asciiTheme="majorHAnsi" w:hAnsiTheme="majorHAnsi" w:cstheme="majorHAnsi"/>
          <w:sz w:val="20"/>
          <w:lang w:val="en-IE"/>
        </w:rPr>
        <w:t>.</w:t>
      </w:r>
    </w:p>
    <w:p w14:paraId="704400D1" w14:textId="77777777" w:rsidR="00D95717" w:rsidRPr="00A44386" w:rsidRDefault="00D95717" w:rsidP="00A44386">
      <w:pPr>
        <w:spacing w:after="120"/>
        <w:rPr>
          <w:rStyle w:val="SubtleEmphasis"/>
          <w:rFonts w:asciiTheme="majorHAnsi" w:hAnsiTheme="majorHAnsi" w:cstheme="majorHAnsi"/>
          <w:lang w:val="en-IE"/>
        </w:rPr>
      </w:pPr>
    </w:p>
    <w:p w14:paraId="53296658" w14:textId="0150139F" w:rsidR="00A44386" w:rsidRPr="00227685" w:rsidDel="00A44386" w:rsidRDefault="00445CCA" w:rsidP="00A44386">
      <w:pPr>
        <w:pStyle w:val="Heading2"/>
        <w:rPr>
          <w:lang w:val="en-IE"/>
        </w:rPr>
      </w:pPr>
      <w:bookmarkStart w:id="17" w:name="_Toc97282807"/>
      <w:r w:rsidRPr="00227685">
        <w:rPr>
          <w:iCs/>
          <w:lang w:val="en-IE"/>
        </w:rPr>
        <w:t>Greenhouse gas emissions</w:t>
      </w:r>
      <w:bookmarkEnd w:id="17"/>
    </w:p>
    <w:p w14:paraId="76481BA0" w14:textId="31CA715A" w:rsidR="00A44386" w:rsidRDefault="00227685" w:rsidP="00A44386">
      <w:pPr>
        <w:spacing w:after="120"/>
        <w:rPr>
          <w:rStyle w:val="SubtleEmphasis"/>
          <w:rFonts w:asciiTheme="majorHAnsi" w:hAnsiTheme="majorHAnsi" w:cstheme="majorHAnsi"/>
          <w:lang w:val="en-IE"/>
        </w:rPr>
      </w:pPr>
      <w:r w:rsidRPr="00816096">
        <w:rPr>
          <w:rStyle w:val="SubtleEmphasis"/>
          <w:rFonts w:asciiTheme="majorHAnsi" w:hAnsiTheme="majorHAnsi" w:cstheme="majorHAnsi"/>
          <w:b/>
          <w:sz w:val="20"/>
          <w:u w:val="single"/>
          <w:lang w:val="en-IE"/>
        </w:rPr>
        <w:t>Guidance:</w:t>
      </w:r>
      <w:r>
        <w:rPr>
          <w:rStyle w:val="SubtleEmphasis"/>
          <w:rFonts w:asciiTheme="majorHAnsi" w:hAnsiTheme="majorHAnsi" w:cstheme="majorHAnsi"/>
        </w:rPr>
        <w:t xml:space="preserve"> </w:t>
      </w:r>
      <w:r w:rsidR="00265F14">
        <w:rPr>
          <w:rStyle w:val="SubtleEmphasis"/>
          <w:rFonts w:asciiTheme="majorHAnsi" w:hAnsiTheme="majorHAnsi" w:cstheme="majorHAnsi"/>
        </w:rPr>
        <w:t>P</w:t>
      </w:r>
      <w:r w:rsidR="00A44386" w:rsidRPr="00816096">
        <w:rPr>
          <w:rStyle w:val="SubtleEmphasis"/>
          <w:rFonts w:asciiTheme="majorHAnsi" w:hAnsiTheme="majorHAnsi" w:cstheme="majorHAnsi"/>
          <w:sz w:val="20"/>
          <w:lang w:val="en-IE"/>
        </w:rPr>
        <w:t>lease provide information on</w:t>
      </w:r>
      <w:r w:rsidR="00F00BF9" w:rsidRPr="00816096">
        <w:rPr>
          <w:rStyle w:val="SubtleEmphasis"/>
          <w:rFonts w:asciiTheme="majorHAnsi" w:hAnsiTheme="majorHAnsi" w:cstheme="majorHAnsi"/>
          <w:sz w:val="20"/>
          <w:lang w:val="en-IE"/>
        </w:rPr>
        <w:t xml:space="preserve"> quantification and monetisation of Greenhouse gas emissions</w:t>
      </w:r>
      <w:r w:rsidR="00265F14">
        <w:rPr>
          <w:rStyle w:val="SubtleEmphasis"/>
          <w:rFonts w:asciiTheme="majorHAnsi" w:hAnsiTheme="majorHAnsi" w:cstheme="majorHAnsi"/>
          <w:sz w:val="20"/>
          <w:lang w:val="en-IE"/>
        </w:rPr>
        <w:t>.</w:t>
      </w:r>
      <w:r w:rsidR="00A44386" w:rsidRPr="00816096">
        <w:rPr>
          <w:rStyle w:val="SubtleEmphasis"/>
          <w:rFonts w:asciiTheme="majorHAnsi" w:hAnsiTheme="majorHAnsi" w:cstheme="majorHAnsi"/>
          <w:sz w:val="20"/>
          <w:lang w:val="en-IE"/>
        </w:rPr>
        <w:t xml:space="preserve"> </w:t>
      </w:r>
    </w:p>
    <w:p w14:paraId="531402BD" w14:textId="77777777" w:rsidR="00D95717" w:rsidRPr="00A44386" w:rsidRDefault="00D95717" w:rsidP="00A44386">
      <w:pPr>
        <w:spacing w:after="120"/>
        <w:rPr>
          <w:rStyle w:val="SubtleEmphasis"/>
          <w:rFonts w:asciiTheme="majorHAnsi" w:hAnsiTheme="majorHAnsi" w:cstheme="majorHAnsi"/>
          <w:lang w:val="en-IE"/>
        </w:rPr>
      </w:pPr>
    </w:p>
    <w:p w14:paraId="2471DFD2" w14:textId="6ABC346B" w:rsidR="00A44386" w:rsidRPr="00671BFD" w:rsidDel="00A44386" w:rsidRDefault="00445CCA" w:rsidP="00A44386">
      <w:pPr>
        <w:pStyle w:val="Heading2"/>
        <w:rPr>
          <w:b/>
          <w:sz w:val="15"/>
          <w:lang w:val="en-IE"/>
        </w:rPr>
      </w:pPr>
      <w:bookmarkStart w:id="18" w:name="_Toc97282808"/>
      <w:r>
        <w:rPr>
          <w:lang w:val="en-IE"/>
        </w:rPr>
        <w:t>Security of Supply</w:t>
      </w:r>
      <w:bookmarkEnd w:id="18"/>
    </w:p>
    <w:p w14:paraId="3FA4367C" w14:textId="7B8C083C" w:rsidR="00A44386" w:rsidRPr="00816096" w:rsidRDefault="00227685" w:rsidP="00A44386">
      <w:pPr>
        <w:spacing w:after="120"/>
        <w:rPr>
          <w:rStyle w:val="SubtleEmphasis"/>
          <w:rFonts w:asciiTheme="majorHAnsi" w:hAnsiTheme="majorHAnsi" w:cstheme="majorHAnsi"/>
          <w:sz w:val="20"/>
          <w:lang w:val="en-IE"/>
        </w:rPr>
      </w:pPr>
      <w:r w:rsidRPr="00816096">
        <w:rPr>
          <w:rStyle w:val="SubtleEmphasis"/>
          <w:rFonts w:asciiTheme="majorHAnsi" w:hAnsiTheme="majorHAnsi" w:cstheme="majorHAnsi"/>
          <w:b/>
          <w:sz w:val="20"/>
          <w:u w:val="single"/>
          <w:lang w:val="en-IE"/>
        </w:rPr>
        <w:t>Guidance:</w:t>
      </w:r>
      <w:r>
        <w:rPr>
          <w:rStyle w:val="SubtleEmphasis"/>
          <w:rFonts w:asciiTheme="majorHAnsi" w:hAnsiTheme="majorHAnsi" w:cstheme="majorHAnsi"/>
        </w:rPr>
        <w:t xml:space="preserve"> </w:t>
      </w:r>
      <w:r w:rsidR="00265F14">
        <w:rPr>
          <w:rStyle w:val="SubtleEmphasis"/>
          <w:rFonts w:asciiTheme="majorHAnsi" w:hAnsiTheme="majorHAnsi" w:cstheme="majorHAnsi"/>
        </w:rPr>
        <w:t>P</w:t>
      </w:r>
      <w:r w:rsidR="00A44386" w:rsidRPr="00816096">
        <w:rPr>
          <w:rStyle w:val="SubtleEmphasis"/>
          <w:rFonts w:asciiTheme="majorHAnsi" w:hAnsiTheme="majorHAnsi" w:cstheme="majorHAnsi"/>
          <w:sz w:val="20"/>
          <w:lang w:val="en-IE"/>
        </w:rPr>
        <w:t xml:space="preserve">lease provide information </w:t>
      </w:r>
      <w:r w:rsidR="000D653A" w:rsidRPr="00816096">
        <w:rPr>
          <w:rStyle w:val="SubtleEmphasis"/>
          <w:rFonts w:asciiTheme="majorHAnsi" w:hAnsiTheme="majorHAnsi" w:cstheme="majorHAnsi"/>
          <w:sz w:val="20"/>
          <w:lang w:val="en-IE"/>
        </w:rPr>
        <w:t>on the value of changes in energy imports</w:t>
      </w:r>
      <w:r w:rsidR="00265F14">
        <w:rPr>
          <w:rStyle w:val="SubtleEmphasis"/>
          <w:rFonts w:asciiTheme="majorHAnsi" w:hAnsiTheme="majorHAnsi" w:cstheme="majorHAnsi"/>
          <w:sz w:val="20"/>
          <w:lang w:val="en-IE"/>
        </w:rPr>
        <w:t>.</w:t>
      </w:r>
    </w:p>
    <w:p w14:paraId="6924A473" w14:textId="77777777" w:rsidR="00D95717" w:rsidRPr="00A44386" w:rsidRDefault="00D95717" w:rsidP="00A44386">
      <w:pPr>
        <w:spacing w:after="120"/>
        <w:rPr>
          <w:rStyle w:val="SubtleEmphasis"/>
          <w:rFonts w:asciiTheme="majorHAnsi" w:hAnsiTheme="majorHAnsi" w:cstheme="majorHAnsi"/>
          <w:lang w:val="en-IE"/>
        </w:rPr>
      </w:pPr>
    </w:p>
    <w:p w14:paraId="2BAEA2CF" w14:textId="22B73092" w:rsidR="00445CCA" w:rsidRPr="00671BFD" w:rsidDel="00A44386" w:rsidRDefault="00445CCA" w:rsidP="00445CCA">
      <w:pPr>
        <w:pStyle w:val="Heading2"/>
        <w:rPr>
          <w:b/>
          <w:sz w:val="15"/>
          <w:lang w:val="en-IE"/>
        </w:rPr>
      </w:pPr>
      <w:bookmarkStart w:id="19" w:name="_Toc97282809"/>
      <w:r>
        <w:rPr>
          <w:lang w:val="en-IE"/>
        </w:rPr>
        <w:t>Air and other local pollution</w:t>
      </w:r>
      <w:bookmarkEnd w:id="19"/>
    </w:p>
    <w:p w14:paraId="65A8A315" w14:textId="6B475D1E" w:rsidR="00445CCA" w:rsidRPr="00816096" w:rsidRDefault="00227685" w:rsidP="00445CCA">
      <w:pPr>
        <w:spacing w:after="120"/>
        <w:rPr>
          <w:rStyle w:val="SubtleEmphasis"/>
          <w:rFonts w:asciiTheme="majorHAnsi" w:hAnsiTheme="majorHAnsi" w:cstheme="majorHAnsi"/>
          <w:sz w:val="20"/>
          <w:lang w:val="en-IE"/>
        </w:rPr>
      </w:pPr>
      <w:r w:rsidRPr="00816096">
        <w:rPr>
          <w:rStyle w:val="SubtleEmphasis"/>
          <w:rFonts w:asciiTheme="majorHAnsi" w:hAnsiTheme="majorHAnsi" w:cstheme="majorHAnsi"/>
          <w:b/>
          <w:sz w:val="20"/>
          <w:u w:val="single"/>
          <w:lang w:val="en-IE"/>
        </w:rPr>
        <w:t>Guidance:</w:t>
      </w:r>
      <w:r>
        <w:rPr>
          <w:rStyle w:val="SubtleEmphasis"/>
          <w:rFonts w:asciiTheme="majorHAnsi" w:hAnsiTheme="majorHAnsi" w:cstheme="majorHAnsi"/>
        </w:rPr>
        <w:t xml:space="preserve"> </w:t>
      </w:r>
      <w:r w:rsidR="00265F14">
        <w:rPr>
          <w:rStyle w:val="SubtleEmphasis"/>
          <w:rFonts w:asciiTheme="majorHAnsi" w:hAnsiTheme="majorHAnsi" w:cstheme="majorHAnsi"/>
          <w:sz w:val="20"/>
          <w:lang w:val="en-IE"/>
        </w:rPr>
        <w:t>P</w:t>
      </w:r>
      <w:r w:rsidR="00445CCA" w:rsidRPr="00816096">
        <w:rPr>
          <w:rStyle w:val="SubtleEmphasis"/>
          <w:rFonts w:asciiTheme="majorHAnsi" w:hAnsiTheme="majorHAnsi" w:cstheme="majorHAnsi"/>
          <w:sz w:val="20"/>
          <w:lang w:val="en-IE"/>
        </w:rPr>
        <w:t xml:space="preserve">lease provide information </w:t>
      </w:r>
      <w:r w:rsidR="000D653A" w:rsidRPr="00816096">
        <w:rPr>
          <w:rStyle w:val="SubtleEmphasis"/>
          <w:rFonts w:asciiTheme="majorHAnsi" w:hAnsiTheme="majorHAnsi" w:cstheme="majorHAnsi"/>
          <w:sz w:val="20"/>
          <w:lang w:val="en-IE"/>
        </w:rPr>
        <w:t>on the quantification and monetisation of air pollution as well as qualitative information on other local pollution</w:t>
      </w:r>
      <w:r w:rsidR="00265F14">
        <w:rPr>
          <w:rStyle w:val="SubtleEmphasis"/>
          <w:rFonts w:asciiTheme="majorHAnsi" w:hAnsiTheme="majorHAnsi" w:cstheme="majorHAnsi"/>
          <w:sz w:val="20"/>
          <w:lang w:val="en-IE"/>
        </w:rPr>
        <w:t>.</w:t>
      </w:r>
    </w:p>
    <w:p w14:paraId="1960ED39" w14:textId="77777777" w:rsidR="00D95717" w:rsidRDefault="00D95717" w:rsidP="00445CCA">
      <w:pPr>
        <w:spacing w:after="120"/>
        <w:rPr>
          <w:rStyle w:val="SubtleEmphasis"/>
          <w:rFonts w:asciiTheme="majorHAnsi" w:hAnsiTheme="majorHAnsi" w:cstheme="majorHAnsi"/>
          <w:lang w:val="en-IE"/>
        </w:rPr>
      </w:pPr>
    </w:p>
    <w:p w14:paraId="38CCF7ED" w14:textId="543F2B85" w:rsidR="00445CCA" w:rsidRPr="00671BFD" w:rsidDel="00A44386" w:rsidRDefault="00445CCA" w:rsidP="00445CCA">
      <w:pPr>
        <w:pStyle w:val="Heading2"/>
        <w:rPr>
          <w:b/>
          <w:sz w:val="15"/>
          <w:lang w:val="en-IE"/>
        </w:rPr>
      </w:pPr>
      <w:bookmarkStart w:id="20" w:name="_Toc97282810"/>
      <w:r>
        <w:rPr>
          <w:lang w:val="en-IE"/>
        </w:rPr>
        <w:t>Innovation</w:t>
      </w:r>
      <w:bookmarkEnd w:id="20"/>
    </w:p>
    <w:p w14:paraId="2A500682" w14:textId="561F4FB6" w:rsidR="00445CCA" w:rsidRPr="00816096" w:rsidRDefault="00227685" w:rsidP="00445CCA">
      <w:pPr>
        <w:spacing w:after="120"/>
        <w:rPr>
          <w:rStyle w:val="SubtleEmphasis"/>
          <w:rFonts w:asciiTheme="majorHAnsi" w:hAnsiTheme="majorHAnsi" w:cstheme="majorHAnsi"/>
          <w:sz w:val="20"/>
          <w:lang w:val="en-IE"/>
        </w:rPr>
      </w:pPr>
      <w:r w:rsidRPr="00816096">
        <w:rPr>
          <w:rStyle w:val="SubtleEmphasis"/>
          <w:rFonts w:asciiTheme="majorHAnsi" w:hAnsiTheme="majorHAnsi" w:cstheme="majorHAnsi"/>
          <w:b/>
          <w:sz w:val="20"/>
          <w:u w:val="single"/>
          <w:lang w:val="en-IE"/>
        </w:rPr>
        <w:t>Guidance:</w:t>
      </w:r>
      <w:r>
        <w:rPr>
          <w:rStyle w:val="SubtleEmphasis"/>
          <w:rFonts w:asciiTheme="majorHAnsi" w:hAnsiTheme="majorHAnsi" w:cstheme="majorHAnsi"/>
        </w:rPr>
        <w:t xml:space="preserve"> </w:t>
      </w:r>
      <w:r w:rsidR="00265F14">
        <w:rPr>
          <w:rStyle w:val="SubtleEmphasis"/>
          <w:rFonts w:asciiTheme="majorHAnsi" w:hAnsiTheme="majorHAnsi" w:cstheme="majorHAnsi"/>
        </w:rPr>
        <w:t>P</w:t>
      </w:r>
      <w:r w:rsidR="00445CCA" w:rsidRPr="00816096">
        <w:rPr>
          <w:rStyle w:val="SubtleEmphasis"/>
          <w:rFonts w:asciiTheme="majorHAnsi" w:hAnsiTheme="majorHAnsi" w:cstheme="majorHAnsi"/>
          <w:sz w:val="20"/>
          <w:lang w:val="en-IE"/>
        </w:rPr>
        <w:t>lease provide</w:t>
      </w:r>
      <w:r w:rsidR="000D653A" w:rsidRPr="00816096">
        <w:rPr>
          <w:rStyle w:val="SubtleEmphasis"/>
          <w:rFonts w:asciiTheme="majorHAnsi" w:hAnsiTheme="majorHAnsi" w:cstheme="majorHAnsi"/>
          <w:sz w:val="20"/>
          <w:lang w:val="en-IE"/>
        </w:rPr>
        <w:t xml:space="preserve"> qualitative</w:t>
      </w:r>
      <w:r w:rsidR="00445CCA" w:rsidRPr="00816096">
        <w:rPr>
          <w:rStyle w:val="SubtleEmphasis"/>
          <w:rFonts w:asciiTheme="majorHAnsi" w:hAnsiTheme="majorHAnsi" w:cstheme="majorHAnsi"/>
          <w:sz w:val="20"/>
          <w:lang w:val="en-IE"/>
        </w:rPr>
        <w:t xml:space="preserve"> information </w:t>
      </w:r>
      <w:r w:rsidR="000D653A" w:rsidRPr="00816096">
        <w:rPr>
          <w:rStyle w:val="SubtleEmphasis"/>
          <w:rFonts w:asciiTheme="majorHAnsi" w:hAnsiTheme="majorHAnsi" w:cstheme="majorHAnsi"/>
          <w:sz w:val="20"/>
          <w:lang w:val="en-IE"/>
        </w:rPr>
        <w:t>on the technological innovation and policy innovation.</w:t>
      </w:r>
    </w:p>
    <w:p w14:paraId="4B691840" w14:textId="77777777" w:rsidR="00445CCA" w:rsidRPr="00A44386" w:rsidRDefault="00445CCA" w:rsidP="00445CCA">
      <w:pPr>
        <w:spacing w:after="120"/>
        <w:rPr>
          <w:rStyle w:val="SubtleEmphasis"/>
          <w:rFonts w:asciiTheme="majorHAnsi" w:hAnsiTheme="majorHAnsi" w:cstheme="majorHAnsi"/>
          <w:lang w:val="en-IE"/>
        </w:rPr>
      </w:pPr>
    </w:p>
    <w:p w14:paraId="71AE56FC" w14:textId="77777777" w:rsidR="00A44386" w:rsidRPr="00445CCA" w:rsidRDefault="00A44386" w:rsidP="008F737C">
      <w:pPr>
        <w:spacing w:after="120"/>
        <w:rPr>
          <w:rStyle w:val="SubtleEmphasis"/>
          <w:rFonts w:asciiTheme="majorHAnsi" w:hAnsiTheme="majorHAnsi" w:cstheme="majorHAnsi"/>
        </w:rPr>
      </w:pPr>
    </w:p>
    <w:sectPr w:rsidR="00A44386" w:rsidRPr="00445CCA" w:rsidSect="004D63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DEA3A" w14:textId="77777777" w:rsidR="006A157A" w:rsidRDefault="006A157A" w:rsidP="00D83E5D">
      <w:r>
        <w:separator/>
      </w:r>
    </w:p>
  </w:endnote>
  <w:endnote w:type="continuationSeparator" w:id="0">
    <w:p w14:paraId="7D71A90D" w14:textId="77777777" w:rsidR="006A157A" w:rsidRDefault="006A157A" w:rsidP="00D8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873925"/>
      <w:docPartObj>
        <w:docPartGallery w:val="Page Numbers (Bottom of Page)"/>
        <w:docPartUnique/>
      </w:docPartObj>
    </w:sdtPr>
    <w:sdtEndPr>
      <w:rPr>
        <w:noProof/>
      </w:rPr>
    </w:sdtEndPr>
    <w:sdtContent>
      <w:p w14:paraId="29E0E272" w14:textId="04CE40C4" w:rsidR="00FC0758" w:rsidRDefault="00316F2D">
        <w:pPr>
          <w:pStyle w:val="Footer"/>
          <w:jc w:val="center"/>
        </w:pPr>
        <w:r>
          <w:fldChar w:fldCharType="begin"/>
        </w:r>
        <w:r>
          <w:instrText xml:space="preserve"> PAGE   \* MERGEFORMAT </w:instrText>
        </w:r>
        <w:r>
          <w:fldChar w:fldCharType="separate"/>
        </w:r>
        <w:r w:rsidR="004779BB">
          <w:rPr>
            <w:noProof/>
          </w:rPr>
          <w:t>2</w:t>
        </w:r>
        <w:r>
          <w:rPr>
            <w:noProof/>
          </w:rPr>
          <w:fldChar w:fldCharType="end"/>
        </w:r>
      </w:p>
    </w:sdtContent>
  </w:sdt>
  <w:p w14:paraId="335BED3B" w14:textId="77777777" w:rsidR="00D50692" w:rsidRDefault="004779B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A649F" w14:textId="77777777" w:rsidR="006A157A" w:rsidRDefault="006A157A" w:rsidP="00D83E5D">
      <w:r>
        <w:separator/>
      </w:r>
    </w:p>
  </w:footnote>
  <w:footnote w:type="continuationSeparator" w:id="0">
    <w:p w14:paraId="63B3C737" w14:textId="77777777" w:rsidR="006A157A" w:rsidRDefault="006A157A" w:rsidP="00D83E5D">
      <w:r>
        <w:continuationSeparator/>
      </w:r>
    </w:p>
  </w:footnote>
  <w:footnote w:id="1">
    <w:p w14:paraId="76085A13" w14:textId="02D4F449" w:rsidR="00C24459" w:rsidRDefault="00C24459">
      <w:pPr>
        <w:pStyle w:val="FootnoteText"/>
      </w:pPr>
      <w:r>
        <w:rPr>
          <w:rStyle w:val="FootnoteReference"/>
        </w:rPr>
        <w:footnoteRef/>
      </w:r>
      <w:r>
        <w:t xml:space="preserve"> </w:t>
      </w:r>
      <w:hyperlink r:id="rId1" w:history="1">
        <w:r w:rsidR="00DF2177" w:rsidRPr="00E42615">
          <w:rPr>
            <w:rStyle w:val="Hyperlink"/>
            <w:rFonts w:asciiTheme="majorHAnsi" w:hAnsiTheme="majorHAnsi" w:cstheme="majorHAnsi"/>
            <w:sz w:val="18"/>
          </w:rPr>
          <w:t>https://eur-lex.europa.eu/legal-content/EN/TXT/?uri=CELEX:52021SC0429&amp;qid=1564520971474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105DB" w14:textId="77777777" w:rsidR="00D50692" w:rsidRDefault="004779B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0A265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62776"/>
    <w:multiLevelType w:val="hybridMultilevel"/>
    <w:tmpl w:val="1F6E32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9D53D9A"/>
    <w:multiLevelType w:val="hybridMultilevel"/>
    <w:tmpl w:val="F26814C2"/>
    <w:lvl w:ilvl="0" w:tplc="8F7C049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F1C4B"/>
    <w:multiLevelType w:val="hybridMultilevel"/>
    <w:tmpl w:val="38D6FD6C"/>
    <w:lvl w:ilvl="0" w:tplc="C060DB6E">
      <w:numFmt w:val="bullet"/>
      <w:lvlText w:val=""/>
      <w:lvlJc w:val="left"/>
      <w:pPr>
        <w:ind w:left="644" w:hanging="360"/>
      </w:pPr>
      <w:rPr>
        <w:rFonts w:ascii="Symbol" w:eastAsia="Symbol" w:hAnsi="Symbol" w:cs="Symbol" w:hint="default"/>
        <w:b w:val="0"/>
        <w:bCs w:val="0"/>
        <w:i w:val="0"/>
        <w:iCs w:val="0"/>
        <w:color w:val="585858"/>
        <w:w w:val="99"/>
        <w:sz w:val="16"/>
        <w:szCs w:val="16"/>
        <w:lang w:val="en-US" w:eastAsia="en-US" w:bidi="ar-SA"/>
      </w:rPr>
    </w:lvl>
    <w:lvl w:ilvl="1" w:tplc="9384CBB6">
      <w:numFmt w:val="bullet"/>
      <w:lvlText w:val="•"/>
      <w:lvlJc w:val="left"/>
      <w:pPr>
        <w:ind w:left="1430" w:hanging="360"/>
      </w:pPr>
      <w:rPr>
        <w:rFonts w:hint="default"/>
        <w:lang w:val="en-US" w:eastAsia="en-US" w:bidi="ar-SA"/>
      </w:rPr>
    </w:lvl>
    <w:lvl w:ilvl="2" w:tplc="89C4BB88">
      <w:numFmt w:val="bullet"/>
      <w:lvlText w:val="•"/>
      <w:lvlJc w:val="left"/>
      <w:pPr>
        <w:ind w:left="2224" w:hanging="360"/>
      </w:pPr>
      <w:rPr>
        <w:rFonts w:hint="default"/>
        <w:lang w:val="en-US" w:eastAsia="en-US" w:bidi="ar-SA"/>
      </w:rPr>
    </w:lvl>
    <w:lvl w:ilvl="3" w:tplc="CB12E5AE">
      <w:numFmt w:val="bullet"/>
      <w:lvlText w:val="•"/>
      <w:lvlJc w:val="left"/>
      <w:pPr>
        <w:ind w:left="3017" w:hanging="360"/>
      </w:pPr>
      <w:rPr>
        <w:rFonts w:hint="default"/>
        <w:lang w:val="en-US" w:eastAsia="en-US" w:bidi="ar-SA"/>
      </w:rPr>
    </w:lvl>
    <w:lvl w:ilvl="4" w:tplc="DAC205C6">
      <w:numFmt w:val="bullet"/>
      <w:lvlText w:val="•"/>
      <w:lvlJc w:val="left"/>
      <w:pPr>
        <w:ind w:left="3811" w:hanging="360"/>
      </w:pPr>
      <w:rPr>
        <w:rFonts w:hint="default"/>
        <w:lang w:val="en-US" w:eastAsia="en-US" w:bidi="ar-SA"/>
      </w:rPr>
    </w:lvl>
    <w:lvl w:ilvl="5" w:tplc="C1FC741A">
      <w:numFmt w:val="bullet"/>
      <w:lvlText w:val="•"/>
      <w:lvlJc w:val="left"/>
      <w:pPr>
        <w:ind w:left="4605" w:hanging="360"/>
      </w:pPr>
      <w:rPr>
        <w:rFonts w:hint="default"/>
        <w:lang w:val="en-US" w:eastAsia="en-US" w:bidi="ar-SA"/>
      </w:rPr>
    </w:lvl>
    <w:lvl w:ilvl="6" w:tplc="627EE678">
      <w:numFmt w:val="bullet"/>
      <w:lvlText w:val="•"/>
      <w:lvlJc w:val="left"/>
      <w:pPr>
        <w:ind w:left="5398" w:hanging="360"/>
      </w:pPr>
      <w:rPr>
        <w:rFonts w:hint="default"/>
        <w:lang w:val="en-US" w:eastAsia="en-US" w:bidi="ar-SA"/>
      </w:rPr>
    </w:lvl>
    <w:lvl w:ilvl="7" w:tplc="06DC8AEE">
      <w:numFmt w:val="bullet"/>
      <w:lvlText w:val="•"/>
      <w:lvlJc w:val="left"/>
      <w:pPr>
        <w:ind w:left="6192" w:hanging="360"/>
      </w:pPr>
      <w:rPr>
        <w:rFonts w:hint="default"/>
        <w:lang w:val="en-US" w:eastAsia="en-US" w:bidi="ar-SA"/>
      </w:rPr>
    </w:lvl>
    <w:lvl w:ilvl="8" w:tplc="565425AA">
      <w:numFmt w:val="bullet"/>
      <w:lvlText w:val="•"/>
      <w:lvlJc w:val="left"/>
      <w:pPr>
        <w:ind w:left="6986" w:hanging="360"/>
      </w:pPr>
      <w:rPr>
        <w:rFonts w:hint="default"/>
        <w:lang w:val="en-US" w:eastAsia="en-US" w:bidi="ar-SA"/>
      </w:rPr>
    </w:lvl>
  </w:abstractNum>
  <w:abstractNum w:abstractNumId="4" w15:restartNumberingAfterBreak="0">
    <w:nsid w:val="28A50C89"/>
    <w:multiLevelType w:val="hybridMultilevel"/>
    <w:tmpl w:val="FCBA2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133B0"/>
    <w:multiLevelType w:val="hybridMultilevel"/>
    <w:tmpl w:val="A5CC1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2D1BF0"/>
    <w:multiLevelType w:val="multilevel"/>
    <w:tmpl w:val="33F0EB60"/>
    <w:lvl w:ilvl="0">
      <w:numFmt w:val="decimal"/>
      <w:lvlText w:val="%1."/>
      <w:lvlJc w:val="left"/>
      <w:pPr>
        <w:ind w:left="245" w:hanging="245"/>
        <w:jc w:val="right"/>
      </w:pPr>
      <w:rPr>
        <w:rFonts w:ascii="Arial" w:eastAsia="Arial" w:hAnsi="Arial" w:cs="Arial" w:hint="default"/>
        <w:b/>
        <w:bCs/>
        <w:i w:val="0"/>
        <w:iCs w:val="0"/>
        <w:color w:val="A40020"/>
        <w:w w:val="99"/>
        <w:sz w:val="22"/>
        <w:szCs w:val="22"/>
        <w:lang w:val="en-US" w:eastAsia="en-US" w:bidi="ar-SA"/>
      </w:rPr>
    </w:lvl>
    <w:lvl w:ilvl="1">
      <w:start w:val="1"/>
      <w:numFmt w:val="decimal"/>
      <w:lvlText w:val="%1.%2"/>
      <w:lvlJc w:val="left"/>
      <w:pPr>
        <w:ind w:left="1701" w:hanging="334"/>
      </w:pPr>
      <w:rPr>
        <w:rFonts w:ascii="Arial" w:eastAsia="Arial" w:hAnsi="Arial" w:cs="Arial" w:hint="default"/>
        <w:b/>
        <w:bCs/>
        <w:i w:val="0"/>
        <w:iCs w:val="0"/>
        <w:color w:val="A40020"/>
        <w:w w:val="100"/>
        <w:sz w:val="20"/>
        <w:szCs w:val="20"/>
        <w:lang w:val="en-US" w:eastAsia="en-US" w:bidi="ar-SA"/>
      </w:rPr>
    </w:lvl>
    <w:lvl w:ilvl="2">
      <w:numFmt w:val="bullet"/>
      <w:lvlText w:val="•"/>
      <w:lvlJc w:val="left"/>
      <w:pPr>
        <w:ind w:left="1620" w:hanging="334"/>
      </w:pPr>
      <w:rPr>
        <w:rFonts w:hint="default"/>
        <w:lang w:val="en-US" w:eastAsia="en-US" w:bidi="ar-SA"/>
      </w:rPr>
    </w:lvl>
    <w:lvl w:ilvl="3">
      <w:numFmt w:val="bullet"/>
      <w:lvlText w:val="•"/>
      <w:lvlJc w:val="left"/>
      <w:pPr>
        <w:ind w:left="1700" w:hanging="334"/>
      </w:pPr>
      <w:rPr>
        <w:rFonts w:hint="default"/>
        <w:lang w:val="en-US" w:eastAsia="en-US" w:bidi="ar-SA"/>
      </w:rPr>
    </w:lvl>
    <w:lvl w:ilvl="4">
      <w:numFmt w:val="bullet"/>
      <w:lvlText w:val="•"/>
      <w:lvlJc w:val="left"/>
      <w:pPr>
        <w:ind w:left="2763" w:hanging="334"/>
      </w:pPr>
      <w:rPr>
        <w:rFonts w:hint="default"/>
        <w:lang w:val="en-US" w:eastAsia="en-US" w:bidi="ar-SA"/>
      </w:rPr>
    </w:lvl>
    <w:lvl w:ilvl="5">
      <w:numFmt w:val="bullet"/>
      <w:lvlText w:val="•"/>
      <w:lvlJc w:val="left"/>
      <w:pPr>
        <w:ind w:left="3827" w:hanging="334"/>
      </w:pPr>
      <w:rPr>
        <w:rFonts w:hint="default"/>
        <w:lang w:val="en-US" w:eastAsia="en-US" w:bidi="ar-SA"/>
      </w:rPr>
    </w:lvl>
    <w:lvl w:ilvl="6">
      <w:numFmt w:val="bullet"/>
      <w:lvlText w:val="•"/>
      <w:lvlJc w:val="left"/>
      <w:pPr>
        <w:ind w:left="4891" w:hanging="334"/>
      </w:pPr>
      <w:rPr>
        <w:rFonts w:hint="default"/>
        <w:lang w:val="en-US" w:eastAsia="en-US" w:bidi="ar-SA"/>
      </w:rPr>
    </w:lvl>
    <w:lvl w:ilvl="7">
      <w:numFmt w:val="bullet"/>
      <w:lvlText w:val="•"/>
      <w:lvlJc w:val="left"/>
      <w:pPr>
        <w:ind w:left="5955" w:hanging="334"/>
      </w:pPr>
      <w:rPr>
        <w:rFonts w:hint="default"/>
        <w:lang w:val="en-US" w:eastAsia="en-US" w:bidi="ar-SA"/>
      </w:rPr>
    </w:lvl>
    <w:lvl w:ilvl="8">
      <w:numFmt w:val="bullet"/>
      <w:lvlText w:val="•"/>
      <w:lvlJc w:val="left"/>
      <w:pPr>
        <w:ind w:left="7019" w:hanging="334"/>
      </w:pPr>
      <w:rPr>
        <w:rFonts w:hint="default"/>
        <w:lang w:val="en-US" w:eastAsia="en-US" w:bidi="ar-SA"/>
      </w:rPr>
    </w:lvl>
  </w:abstractNum>
  <w:abstractNum w:abstractNumId="7" w15:restartNumberingAfterBreak="0">
    <w:nsid w:val="34863037"/>
    <w:multiLevelType w:val="hybridMultilevel"/>
    <w:tmpl w:val="442E15B8"/>
    <w:lvl w:ilvl="0" w:tplc="B2B8BD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47D4F"/>
    <w:multiLevelType w:val="hybridMultilevel"/>
    <w:tmpl w:val="09C0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6158D"/>
    <w:multiLevelType w:val="hybridMultilevel"/>
    <w:tmpl w:val="308CBD8C"/>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0" w15:restartNumberingAfterBreak="0">
    <w:nsid w:val="4D532977"/>
    <w:multiLevelType w:val="hybridMultilevel"/>
    <w:tmpl w:val="F678EF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D5C76B9"/>
    <w:multiLevelType w:val="hybridMultilevel"/>
    <w:tmpl w:val="4642A4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8E76B33"/>
    <w:multiLevelType w:val="hybridMultilevel"/>
    <w:tmpl w:val="81FC2F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43E6461"/>
    <w:multiLevelType w:val="multilevel"/>
    <w:tmpl w:val="8AD46EEC"/>
    <w:lvl w:ilvl="0">
      <w:start w:val="5"/>
      <w:numFmt w:val="decimal"/>
      <w:lvlText w:val="%1-"/>
      <w:lvlJc w:val="left"/>
      <w:pPr>
        <w:ind w:left="552" w:hanging="413"/>
      </w:pPr>
      <w:rPr>
        <w:rFonts w:ascii="Arial" w:eastAsia="Arial" w:hAnsi="Arial" w:cs="Arial" w:hint="default"/>
        <w:b w:val="0"/>
        <w:bCs w:val="0"/>
        <w:i w:val="0"/>
        <w:iCs w:val="0"/>
        <w:color w:val="1048B4"/>
        <w:spacing w:val="-57"/>
        <w:w w:val="100"/>
        <w:sz w:val="36"/>
        <w:szCs w:val="36"/>
        <w:lang w:val="en-US" w:eastAsia="en-US" w:bidi="ar-SA"/>
      </w:rPr>
    </w:lvl>
    <w:lvl w:ilvl="1">
      <w:numFmt w:val="decimal"/>
      <w:lvlText w:val="%2."/>
      <w:lvlJc w:val="left"/>
      <w:pPr>
        <w:ind w:left="1685" w:hanging="178"/>
      </w:pPr>
      <w:rPr>
        <w:rFonts w:ascii="Arial" w:eastAsia="Arial" w:hAnsi="Arial" w:cs="Arial" w:hint="default"/>
        <w:b/>
        <w:bCs/>
        <w:i w:val="0"/>
        <w:iCs w:val="0"/>
        <w:color w:val="585858"/>
        <w:w w:val="99"/>
        <w:sz w:val="16"/>
        <w:szCs w:val="16"/>
        <w:lang w:val="en-US" w:eastAsia="en-US" w:bidi="ar-SA"/>
      </w:rPr>
    </w:lvl>
    <w:lvl w:ilvl="2">
      <w:start w:val="1"/>
      <w:numFmt w:val="decimal"/>
      <w:lvlText w:val="%2.%3"/>
      <w:lvlJc w:val="left"/>
      <w:pPr>
        <w:ind w:left="1933" w:hanging="267"/>
      </w:pPr>
      <w:rPr>
        <w:rFonts w:ascii="Arial" w:eastAsia="Arial" w:hAnsi="Arial" w:cs="Arial" w:hint="default"/>
        <w:b w:val="0"/>
        <w:bCs w:val="0"/>
        <w:i w:val="0"/>
        <w:iCs w:val="0"/>
        <w:color w:val="585858"/>
        <w:w w:val="99"/>
        <w:sz w:val="16"/>
        <w:szCs w:val="16"/>
        <w:lang w:val="en-US" w:eastAsia="en-US" w:bidi="ar-SA"/>
      </w:rPr>
    </w:lvl>
    <w:lvl w:ilvl="3">
      <w:numFmt w:val="bullet"/>
      <w:lvlText w:val="•"/>
      <w:lvlJc w:val="left"/>
      <w:pPr>
        <w:ind w:left="3128" w:hanging="267"/>
      </w:pPr>
      <w:rPr>
        <w:rFonts w:hint="default"/>
        <w:lang w:val="en-US" w:eastAsia="en-US" w:bidi="ar-SA"/>
      </w:rPr>
    </w:lvl>
    <w:lvl w:ilvl="4">
      <w:numFmt w:val="bullet"/>
      <w:lvlText w:val="•"/>
      <w:lvlJc w:val="left"/>
      <w:pPr>
        <w:ind w:left="4316" w:hanging="267"/>
      </w:pPr>
      <w:rPr>
        <w:rFonts w:hint="default"/>
        <w:lang w:val="en-US" w:eastAsia="en-US" w:bidi="ar-SA"/>
      </w:rPr>
    </w:lvl>
    <w:lvl w:ilvl="5">
      <w:numFmt w:val="bullet"/>
      <w:lvlText w:val="•"/>
      <w:lvlJc w:val="left"/>
      <w:pPr>
        <w:ind w:left="5504" w:hanging="267"/>
      </w:pPr>
      <w:rPr>
        <w:rFonts w:hint="default"/>
        <w:lang w:val="en-US" w:eastAsia="en-US" w:bidi="ar-SA"/>
      </w:rPr>
    </w:lvl>
    <w:lvl w:ilvl="6">
      <w:numFmt w:val="bullet"/>
      <w:lvlText w:val="•"/>
      <w:lvlJc w:val="left"/>
      <w:pPr>
        <w:ind w:left="6692" w:hanging="267"/>
      </w:pPr>
      <w:rPr>
        <w:rFonts w:hint="default"/>
        <w:lang w:val="en-US" w:eastAsia="en-US" w:bidi="ar-SA"/>
      </w:rPr>
    </w:lvl>
    <w:lvl w:ilvl="7">
      <w:numFmt w:val="bullet"/>
      <w:lvlText w:val="•"/>
      <w:lvlJc w:val="left"/>
      <w:pPr>
        <w:ind w:left="7880" w:hanging="267"/>
      </w:pPr>
      <w:rPr>
        <w:rFonts w:hint="default"/>
        <w:lang w:val="en-US" w:eastAsia="en-US" w:bidi="ar-SA"/>
      </w:rPr>
    </w:lvl>
    <w:lvl w:ilvl="8">
      <w:numFmt w:val="bullet"/>
      <w:lvlText w:val="•"/>
      <w:lvlJc w:val="left"/>
      <w:pPr>
        <w:ind w:left="9069" w:hanging="267"/>
      </w:pPr>
      <w:rPr>
        <w:rFonts w:hint="default"/>
        <w:lang w:val="en-US" w:eastAsia="en-US" w:bidi="ar-SA"/>
      </w:rPr>
    </w:lvl>
  </w:abstractNum>
  <w:abstractNum w:abstractNumId="14" w15:restartNumberingAfterBreak="0">
    <w:nsid w:val="75BD23FF"/>
    <w:multiLevelType w:val="hybridMultilevel"/>
    <w:tmpl w:val="2BFEF5A6"/>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15" w15:restartNumberingAfterBreak="0">
    <w:nsid w:val="7D7369B4"/>
    <w:multiLevelType w:val="hybridMultilevel"/>
    <w:tmpl w:val="8348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16305"/>
    <w:multiLevelType w:val="hybridMultilevel"/>
    <w:tmpl w:val="B44A0C02"/>
    <w:lvl w:ilvl="0" w:tplc="1809000F">
      <w:start w:val="1"/>
      <w:numFmt w:val="decimal"/>
      <w:lvlText w:val="%1."/>
      <w:lvlJc w:val="left"/>
      <w:pPr>
        <w:ind w:left="720" w:hanging="360"/>
      </w:pPr>
    </w:lvl>
    <w:lvl w:ilvl="1" w:tplc="1809000F">
      <w:start w:val="1"/>
      <w:numFmt w:val="decimal"/>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6"/>
  </w:num>
  <w:num w:numId="3">
    <w:abstractNumId w:val="13"/>
  </w:num>
  <w:num w:numId="4">
    <w:abstractNumId w:val="14"/>
  </w:num>
  <w:num w:numId="5">
    <w:abstractNumId w:val="16"/>
  </w:num>
  <w:num w:numId="6">
    <w:abstractNumId w:val="12"/>
  </w:num>
  <w:num w:numId="7">
    <w:abstractNumId w:val="11"/>
  </w:num>
  <w:num w:numId="8">
    <w:abstractNumId w:val="10"/>
  </w:num>
  <w:num w:numId="9">
    <w:abstractNumId w:val="0"/>
  </w:num>
  <w:num w:numId="10">
    <w:abstractNumId w:val="7"/>
  </w:num>
  <w:num w:numId="11">
    <w:abstractNumId w:val="4"/>
  </w:num>
  <w:num w:numId="12">
    <w:abstractNumId w:val="5"/>
  </w:num>
  <w:num w:numId="13">
    <w:abstractNumId w:val="15"/>
  </w:num>
  <w:num w:numId="14">
    <w:abstractNumId w:val="8"/>
  </w:num>
  <w:num w:numId="15">
    <w:abstractNumId w:val="1"/>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83E5D"/>
    <w:rsid w:val="000025F8"/>
    <w:rsid w:val="000A187A"/>
    <w:rsid w:val="000A575E"/>
    <w:rsid w:val="000B74CF"/>
    <w:rsid w:val="000B7622"/>
    <w:rsid w:val="000D653A"/>
    <w:rsid w:val="0014108A"/>
    <w:rsid w:val="00142AD4"/>
    <w:rsid w:val="001845A4"/>
    <w:rsid w:val="00227685"/>
    <w:rsid w:val="00265F14"/>
    <w:rsid w:val="0028029C"/>
    <w:rsid w:val="00282424"/>
    <w:rsid w:val="002F70CD"/>
    <w:rsid w:val="00316F2D"/>
    <w:rsid w:val="00324167"/>
    <w:rsid w:val="0037595A"/>
    <w:rsid w:val="003B2F32"/>
    <w:rsid w:val="003F6667"/>
    <w:rsid w:val="00414649"/>
    <w:rsid w:val="00427D9B"/>
    <w:rsid w:val="00445CCA"/>
    <w:rsid w:val="004779BB"/>
    <w:rsid w:val="00483A54"/>
    <w:rsid w:val="0048621E"/>
    <w:rsid w:val="004A12D3"/>
    <w:rsid w:val="004D63B7"/>
    <w:rsid w:val="00533BE0"/>
    <w:rsid w:val="0059255C"/>
    <w:rsid w:val="005C0293"/>
    <w:rsid w:val="005E1578"/>
    <w:rsid w:val="00671BFD"/>
    <w:rsid w:val="0069142C"/>
    <w:rsid w:val="00693538"/>
    <w:rsid w:val="006A157A"/>
    <w:rsid w:val="006B3600"/>
    <w:rsid w:val="007319F3"/>
    <w:rsid w:val="00751324"/>
    <w:rsid w:val="007845CE"/>
    <w:rsid w:val="007C36B5"/>
    <w:rsid w:val="00816096"/>
    <w:rsid w:val="008F737C"/>
    <w:rsid w:val="0091487C"/>
    <w:rsid w:val="00916D23"/>
    <w:rsid w:val="009939EC"/>
    <w:rsid w:val="009B4499"/>
    <w:rsid w:val="009D35EB"/>
    <w:rsid w:val="00A00323"/>
    <w:rsid w:val="00A17102"/>
    <w:rsid w:val="00A2799F"/>
    <w:rsid w:val="00A44386"/>
    <w:rsid w:val="00A44BE9"/>
    <w:rsid w:val="00A52AF6"/>
    <w:rsid w:val="00A62F5D"/>
    <w:rsid w:val="00AD295A"/>
    <w:rsid w:val="00AD40DA"/>
    <w:rsid w:val="00B07E78"/>
    <w:rsid w:val="00B12360"/>
    <w:rsid w:val="00B22054"/>
    <w:rsid w:val="00B5098A"/>
    <w:rsid w:val="00B63245"/>
    <w:rsid w:val="00B67DB1"/>
    <w:rsid w:val="00BB6E7A"/>
    <w:rsid w:val="00BE2340"/>
    <w:rsid w:val="00C115E7"/>
    <w:rsid w:val="00C222CB"/>
    <w:rsid w:val="00C24459"/>
    <w:rsid w:val="00C3037B"/>
    <w:rsid w:val="00C545B1"/>
    <w:rsid w:val="00C9209F"/>
    <w:rsid w:val="00C93565"/>
    <w:rsid w:val="00CA3697"/>
    <w:rsid w:val="00CE2C4F"/>
    <w:rsid w:val="00CF6AFE"/>
    <w:rsid w:val="00D458A4"/>
    <w:rsid w:val="00D66FD0"/>
    <w:rsid w:val="00D83E5D"/>
    <w:rsid w:val="00D95717"/>
    <w:rsid w:val="00DD6D49"/>
    <w:rsid w:val="00DF01B0"/>
    <w:rsid w:val="00DF2177"/>
    <w:rsid w:val="00E04496"/>
    <w:rsid w:val="00E42615"/>
    <w:rsid w:val="00E70E00"/>
    <w:rsid w:val="00F00BF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7D65FC2"/>
  <w15:chartTrackingRefBased/>
  <w15:docId w15:val="{AF274FEC-74CE-481B-9E9D-A3EBF49A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E2C4F"/>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A279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799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link w:val="Heading7Char"/>
    <w:uiPriority w:val="1"/>
    <w:qFormat/>
    <w:rsid w:val="00D83E5D"/>
    <w:pPr>
      <w:ind w:left="1612" w:hanging="246"/>
      <w:outlineLvl w:val="6"/>
    </w:pPr>
    <w:rPr>
      <w:b/>
      <w:bCs/>
    </w:rPr>
  </w:style>
  <w:style w:type="paragraph" w:styleId="Heading8">
    <w:name w:val="heading 8"/>
    <w:basedOn w:val="Normal"/>
    <w:link w:val="Heading8Char"/>
    <w:uiPriority w:val="1"/>
    <w:qFormat/>
    <w:rsid w:val="00D83E5D"/>
    <w:pPr>
      <w:ind w:left="1701" w:hanging="335"/>
      <w:outlineLvl w:val="7"/>
    </w:pPr>
    <w:rPr>
      <w:b/>
      <w:bCs/>
      <w:sz w:val="20"/>
      <w:szCs w:val="20"/>
    </w:rPr>
  </w:style>
  <w:style w:type="paragraph" w:styleId="Heading9">
    <w:name w:val="heading 9"/>
    <w:basedOn w:val="Normal"/>
    <w:next w:val="Normal"/>
    <w:link w:val="Heading9Char"/>
    <w:uiPriority w:val="9"/>
    <w:semiHidden/>
    <w:unhideWhenUsed/>
    <w:qFormat/>
    <w:rsid w:val="000025F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1"/>
    <w:rsid w:val="00D83E5D"/>
    <w:rPr>
      <w:rFonts w:ascii="Arial" w:eastAsia="Arial" w:hAnsi="Arial" w:cs="Arial"/>
      <w:b/>
      <w:bCs/>
      <w:lang w:val="en-US"/>
    </w:rPr>
  </w:style>
  <w:style w:type="character" w:customStyle="1" w:styleId="Heading8Char">
    <w:name w:val="Heading 8 Char"/>
    <w:basedOn w:val="DefaultParagraphFont"/>
    <w:link w:val="Heading8"/>
    <w:uiPriority w:val="1"/>
    <w:rsid w:val="00D83E5D"/>
    <w:rPr>
      <w:rFonts w:ascii="Arial" w:eastAsia="Arial" w:hAnsi="Arial" w:cs="Arial"/>
      <w:b/>
      <w:bCs/>
      <w:sz w:val="20"/>
      <w:szCs w:val="20"/>
      <w:lang w:val="en-US"/>
    </w:rPr>
  </w:style>
  <w:style w:type="paragraph" w:styleId="TOC1">
    <w:name w:val="toc 1"/>
    <w:basedOn w:val="Normal"/>
    <w:uiPriority w:val="39"/>
    <w:qFormat/>
    <w:rsid w:val="00D83E5D"/>
    <w:pPr>
      <w:spacing w:before="200"/>
      <w:ind w:left="1367"/>
    </w:pPr>
    <w:rPr>
      <w:b/>
      <w:bCs/>
      <w:sz w:val="16"/>
      <w:szCs w:val="16"/>
    </w:rPr>
  </w:style>
  <w:style w:type="paragraph" w:styleId="TOC2">
    <w:name w:val="toc 2"/>
    <w:basedOn w:val="Normal"/>
    <w:uiPriority w:val="39"/>
    <w:qFormat/>
    <w:rsid w:val="00D83E5D"/>
    <w:pPr>
      <w:spacing w:before="60"/>
      <w:ind w:left="1685" w:hanging="178"/>
    </w:pPr>
    <w:rPr>
      <w:b/>
      <w:bCs/>
      <w:sz w:val="16"/>
      <w:szCs w:val="16"/>
    </w:rPr>
  </w:style>
  <w:style w:type="paragraph" w:styleId="TOC3">
    <w:name w:val="toc 3"/>
    <w:basedOn w:val="Normal"/>
    <w:uiPriority w:val="1"/>
    <w:qFormat/>
    <w:rsid w:val="00D83E5D"/>
    <w:pPr>
      <w:spacing w:before="60"/>
      <w:ind w:left="1933" w:hanging="267"/>
    </w:pPr>
    <w:rPr>
      <w:sz w:val="16"/>
      <w:szCs w:val="16"/>
    </w:rPr>
  </w:style>
  <w:style w:type="paragraph" w:styleId="BodyText">
    <w:name w:val="Body Text"/>
    <w:basedOn w:val="Normal"/>
    <w:link w:val="BodyTextChar"/>
    <w:uiPriority w:val="1"/>
    <w:qFormat/>
    <w:rsid w:val="00D83E5D"/>
    <w:rPr>
      <w:sz w:val="16"/>
      <w:szCs w:val="16"/>
    </w:rPr>
  </w:style>
  <w:style w:type="character" w:customStyle="1" w:styleId="BodyTextChar">
    <w:name w:val="Body Text Char"/>
    <w:basedOn w:val="DefaultParagraphFont"/>
    <w:link w:val="BodyText"/>
    <w:uiPriority w:val="1"/>
    <w:rsid w:val="00D83E5D"/>
    <w:rPr>
      <w:rFonts w:ascii="Arial" w:eastAsia="Arial" w:hAnsi="Arial" w:cs="Arial"/>
      <w:sz w:val="16"/>
      <w:szCs w:val="16"/>
      <w:lang w:val="en-US"/>
    </w:rPr>
  </w:style>
  <w:style w:type="paragraph" w:styleId="ListParagraph">
    <w:name w:val="List Paragraph"/>
    <w:aliases w:val="Normal bullet 2,Bullet list,Numbered List,List Paragraph1,1st level - Bullet List Paragraph,Lettre d'introduction,Paragrafo elenco,Paragraph,Bullet EY,List Paragraph11,Normal bullet 21,List Paragraph111,Bullet list1,Bullet point 1,Graphic"/>
    <w:basedOn w:val="Normal"/>
    <w:link w:val="ListParagraphChar"/>
    <w:uiPriority w:val="34"/>
    <w:qFormat/>
    <w:rsid w:val="00D83E5D"/>
    <w:pPr>
      <w:ind w:left="1933" w:hanging="335"/>
    </w:pPr>
  </w:style>
  <w:style w:type="paragraph" w:customStyle="1" w:styleId="TableParagraph">
    <w:name w:val="Table Paragraph"/>
    <w:basedOn w:val="Normal"/>
    <w:uiPriority w:val="1"/>
    <w:qFormat/>
    <w:rsid w:val="00D83E5D"/>
  </w:style>
  <w:style w:type="paragraph" w:styleId="Footer">
    <w:name w:val="footer"/>
    <w:basedOn w:val="Normal"/>
    <w:link w:val="FooterChar"/>
    <w:uiPriority w:val="99"/>
    <w:unhideWhenUsed/>
    <w:rsid w:val="00D83E5D"/>
    <w:pPr>
      <w:tabs>
        <w:tab w:val="center" w:pos="4680"/>
        <w:tab w:val="right" w:pos="9360"/>
      </w:tabs>
    </w:pPr>
  </w:style>
  <w:style w:type="character" w:customStyle="1" w:styleId="FooterChar">
    <w:name w:val="Footer Char"/>
    <w:basedOn w:val="DefaultParagraphFont"/>
    <w:link w:val="Footer"/>
    <w:uiPriority w:val="99"/>
    <w:rsid w:val="00D83E5D"/>
    <w:rPr>
      <w:rFonts w:ascii="Arial" w:eastAsia="Arial" w:hAnsi="Arial" w:cs="Arial"/>
      <w:lang w:val="en-US"/>
    </w:rPr>
  </w:style>
  <w:style w:type="paragraph" w:styleId="Header">
    <w:name w:val="header"/>
    <w:basedOn w:val="Normal"/>
    <w:link w:val="HeaderChar"/>
    <w:uiPriority w:val="99"/>
    <w:unhideWhenUsed/>
    <w:rsid w:val="00D83E5D"/>
    <w:pPr>
      <w:tabs>
        <w:tab w:val="center" w:pos="4513"/>
        <w:tab w:val="right" w:pos="9026"/>
      </w:tabs>
    </w:pPr>
  </w:style>
  <w:style w:type="character" w:customStyle="1" w:styleId="HeaderChar">
    <w:name w:val="Header Char"/>
    <w:basedOn w:val="DefaultParagraphFont"/>
    <w:link w:val="Header"/>
    <w:uiPriority w:val="99"/>
    <w:rsid w:val="00D83E5D"/>
    <w:rPr>
      <w:rFonts w:ascii="Arial" w:eastAsia="Arial" w:hAnsi="Arial" w:cs="Arial"/>
      <w:lang w:val="en-US"/>
    </w:rPr>
  </w:style>
  <w:style w:type="character" w:customStyle="1" w:styleId="Heading1Char">
    <w:name w:val="Heading 1 Char"/>
    <w:basedOn w:val="DefaultParagraphFont"/>
    <w:link w:val="Heading1"/>
    <w:uiPriority w:val="9"/>
    <w:rsid w:val="00A2799F"/>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A2799F"/>
    <w:rPr>
      <w:rFonts w:asciiTheme="majorHAnsi" w:eastAsiaTheme="majorEastAsia" w:hAnsiTheme="majorHAnsi" w:cstheme="majorBidi"/>
      <w:color w:val="2E74B5" w:themeColor="accent1" w:themeShade="BF"/>
      <w:sz w:val="26"/>
      <w:szCs w:val="26"/>
      <w:lang w:val="en-US"/>
    </w:rPr>
  </w:style>
  <w:style w:type="paragraph" w:styleId="TOCHeading">
    <w:name w:val="TOC Heading"/>
    <w:basedOn w:val="Heading1"/>
    <w:next w:val="Normal"/>
    <w:uiPriority w:val="39"/>
    <w:unhideWhenUsed/>
    <w:qFormat/>
    <w:rsid w:val="004D63B7"/>
    <w:pPr>
      <w:widowControl/>
      <w:autoSpaceDE/>
      <w:autoSpaceDN/>
      <w:spacing w:line="259" w:lineRule="auto"/>
      <w:outlineLvl w:val="9"/>
    </w:pPr>
  </w:style>
  <w:style w:type="character" w:styleId="Hyperlink">
    <w:name w:val="Hyperlink"/>
    <w:basedOn w:val="DefaultParagraphFont"/>
    <w:uiPriority w:val="99"/>
    <w:unhideWhenUsed/>
    <w:rsid w:val="004D63B7"/>
    <w:rPr>
      <w:color w:val="0563C1" w:themeColor="hyperlink"/>
      <w:u w:val="single"/>
    </w:rPr>
  </w:style>
  <w:style w:type="character" w:styleId="SubtleEmphasis">
    <w:name w:val="Subtle Emphasis"/>
    <w:basedOn w:val="DefaultParagraphFont"/>
    <w:uiPriority w:val="19"/>
    <w:qFormat/>
    <w:rsid w:val="00324167"/>
    <w:rPr>
      <w:i/>
      <w:iCs/>
      <w:color w:val="404040" w:themeColor="text1" w:themeTint="BF"/>
    </w:rPr>
  </w:style>
  <w:style w:type="table" w:styleId="TableGrid">
    <w:name w:val="Table Grid"/>
    <w:basedOn w:val="TableNormal"/>
    <w:uiPriority w:val="39"/>
    <w:rsid w:val="00486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6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21E"/>
    <w:rPr>
      <w:rFonts w:ascii="Segoe UI" w:eastAsia="Arial" w:hAnsi="Segoe UI" w:cs="Segoe UI"/>
      <w:sz w:val="18"/>
      <w:szCs w:val="18"/>
      <w:lang w:val="en-US"/>
    </w:rPr>
  </w:style>
  <w:style w:type="character" w:styleId="Emphasis">
    <w:name w:val="Emphasis"/>
    <w:basedOn w:val="DefaultParagraphFont"/>
    <w:uiPriority w:val="20"/>
    <w:qFormat/>
    <w:rsid w:val="00C93565"/>
    <w:rPr>
      <w:i/>
      <w:iCs/>
    </w:rPr>
  </w:style>
  <w:style w:type="character" w:customStyle="1" w:styleId="ListParagraphChar">
    <w:name w:val="List Paragraph Char"/>
    <w:aliases w:val="Normal bullet 2 Char,Bullet list Char,Numbered List Char,List Paragraph1 Char,1st level - Bullet List Paragraph Char,Lettre d'introduction Char,Paragrafo elenco Char,Paragraph Char,Bullet EY Char,List Paragraph11 Char,Graphic Char"/>
    <w:link w:val="ListParagraph"/>
    <w:uiPriority w:val="34"/>
    <w:qFormat/>
    <w:locked/>
    <w:rsid w:val="00B22054"/>
    <w:rPr>
      <w:rFonts w:ascii="Arial" w:eastAsia="Arial" w:hAnsi="Arial" w:cs="Arial"/>
      <w:lang w:val="en-US"/>
    </w:rPr>
  </w:style>
  <w:style w:type="paragraph" w:styleId="ListBullet">
    <w:name w:val="List Bullet"/>
    <w:basedOn w:val="BodyText"/>
    <w:unhideWhenUsed/>
    <w:qFormat/>
    <w:rsid w:val="00B22054"/>
    <w:pPr>
      <w:widowControl/>
      <w:numPr>
        <w:numId w:val="9"/>
      </w:numPr>
      <w:autoSpaceDE/>
      <w:autoSpaceDN/>
      <w:spacing w:after="240"/>
      <w:ind w:left="720"/>
    </w:pPr>
    <w:rPr>
      <w:rFonts w:eastAsia="Times New Roman" w:cs="Times New Roman"/>
      <w:sz w:val="20"/>
      <w:szCs w:val="20"/>
      <w:lang w:val="en-GB"/>
    </w:rPr>
  </w:style>
  <w:style w:type="character" w:styleId="CommentReference">
    <w:name w:val="annotation reference"/>
    <w:basedOn w:val="DefaultParagraphFont"/>
    <w:uiPriority w:val="99"/>
    <w:semiHidden/>
    <w:unhideWhenUsed/>
    <w:rsid w:val="00533BE0"/>
    <w:rPr>
      <w:sz w:val="16"/>
      <w:szCs w:val="16"/>
    </w:rPr>
  </w:style>
  <w:style w:type="paragraph" w:styleId="CommentText">
    <w:name w:val="annotation text"/>
    <w:basedOn w:val="Normal"/>
    <w:link w:val="CommentTextChar"/>
    <w:uiPriority w:val="99"/>
    <w:semiHidden/>
    <w:unhideWhenUsed/>
    <w:rsid w:val="00533BE0"/>
    <w:rPr>
      <w:sz w:val="20"/>
      <w:szCs w:val="20"/>
    </w:rPr>
  </w:style>
  <w:style w:type="character" w:customStyle="1" w:styleId="CommentTextChar">
    <w:name w:val="Comment Text Char"/>
    <w:basedOn w:val="DefaultParagraphFont"/>
    <w:link w:val="CommentText"/>
    <w:uiPriority w:val="99"/>
    <w:semiHidden/>
    <w:rsid w:val="00533BE0"/>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533BE0"/>
    <w:rPr>
      <w:b/>
      <w:bCs/>
    </w:rPr>
  </w:style>
  <w:style w:type="character" w:customStyle="1" w:styleId="CommentSubjectChar">
    <w:name w:val="Comment Subject Char"/>
    <w:basedOn w:val="CommentTextChar"/>
    <w:link w:val="CommentSubject"/>
    <w:uiPriority w:val="99"/>
    <w:semiHidden/>
    <w:rsid w:val="00533BE0"/>
    <w:rPr>
      <w:rFonts w:ascii="Arial" w:eastAsia="Arial" w:hAnsi="Arial" w:cs="Arial"/>
      <w:b/>
      <w:bCs/>
      <w:sz w:val="20"/>
      <w:szCs w:val="20"/>
      <w:lang w:val="en-US"/>
    </w:rPr>
  </w:style>
  <w:style w:type="character" w:customStyle="1" w:styleId="Heading9Char">
    <w:name w:val="Heading 9 Char"/>
    <w:basedOn w:val="DefaultParagraphFont"/>
    <w:link w:val="Heading9"/>
    <w:rsid w:val="000025F8"/>
    <w:rPr>
      <w:rFonts w:asciiTheme="majorHAnsi" w:eastAsiaTheme="majorEastAsia" w:hAnsiTheme="majorHAnsi" w:cstheme="majorBidi"/>
      <w:i/>
      <w:iCs/>
      <w:color w:val="272727" w:themeColor="text1" w:themeTint="D8"/>
      <w:sz w:val="21"/>
      <w:szCs w:val="21"/>
      <w:lang w:val="en-US"/>
    </w:rPr>
  </w:style>
  <w:style w:type="paragraph" w:styleId="FootnoteText">
    <w:name w:val="footnote text"/>
    <w:basedOn w:val="Normal"/>
    <w:link w:val="FootnoteTextChar"/>
    <w:uiPriority w:val="99"/>
    <w:semiHidden/>
    <w:unhideWhenUsed/>
    <w:rsid w:val="00C24459"/>
    <w:rPr>
      <w:sz w:val="20"/>
      <w:szCs w:val="20"/>
    </w:rPr>
  </w:style>
  <w:style w:type="character" w:customStyle="1" w:styleId="FootnoteTextChar">
    <w:name w:val="Footnote Text Char"/>
    <w:basedOn w:val="DefaultParagraphFont"/>
    <w:link w:val="FootnoteText"/>
    <w:uiPriority w:val="99"/>
    <w:semiHidden/>
    <w:rsid w:val="00C24459"/>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C24459"/>
    <w:rPr>
      <w:vertAlign w:val="superscript"/>
    </w:rPr>
  </w:style>
  <w:style w:type="character" w:styleId="FollowedHyperlink">
    <w:name w:val="FollowedHyperlink"/>
    <w:basedOn w:val="DefaultParagraphFont"/>
    <w:uiPriority w:val="99"/>
    <w:semiHidden/>
    <w:unhideWhenUsed/>
    <w:rsid w:val="00A00323"/>
    <w:rPr>
      <w:color w:val="954F72" w:themeColor="followedHyperlink"/>
      <w:u w:val="single"/>
    </w:rPr>
  </w:style>
  <w:style w:type="paragraph" w:styleId="Subtitle">
    <w:name w:val="Subtitle"/>
    <w:basedOn w:val="Normal"/>
    <w:next w:val="Normal"/>
    <w:link w:val="SubtitleChar"/>
    <w:uiPriority w:val="11"/>
    <w:qFormat/>
    <w:rsid w:val="00D9571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95717"/>
    <w:rPr>
      <w:rFonts w:eastAsiaTheme="minorEastAsia"/>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SC0429&amp;qid=15645209714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FD75AD58-D80D-488A-B2B4-A867A1FE2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1395</Words>
  <Characters>8526</Characters>
  <Application>Microsoft Office Word</Application>
  <DocSecurity>0</DocSecurity>
  <Lines>207</Lines>
  <Paragraphs>115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STROESSNER Lena (CINEA)</dc:creator>
  <cp:keywords/>
  <dc:description/>
  <cp:lastModifiedBy>FERRERI Gianluca (CINEA)</cp:lastModifiedBy>
  <cp:revision>4</cp:revision>
  <dcterms:created xsi:type="dcterms:W3CDTF">2022-03-03T17:19:00Z</dcterms:created>
  <dcterms:modified xsi:type="dcterms:W3CDTF">2022-03-04T09:39:00Z</dcterms:modified>
</cp:coreProperties>
</file>